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Look w:val="04A0" w:firstRow="1" w:lastRow="0" w:firstColumn="1" w:lastColumn="0" w:noHBand="0" w:noVBand="1"/>
      </w:tblPr>
      <w:tblGrid>
        <w:gridCol w:w="2878"/>
        <w:gridCol w:w="4157"/>
        <w:gridCol w:w="2315"/>
      </w:tblGrid>
      <w:tr w:rsidR="009F1BDA" w:rsidTr="009F1BDA">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BDA" w:rsidRPr="008C0EBA" w:rsidRDefault="009F1BDA">
            <w:pPr>
              <w:rPr>
                <w:sz w:val="26"/>
                <w:szCs w:val="26"/>
              </w:rPr>
            </w:pPr>
            <w:bookmarkStart w:id="0" w:name="_GoBack"/>
            <w:bookmarkEnd w:id="0"/>
            <w:r w:rsidRPr="008C0EBA">
              <w:rPr>
                <w:sz w:val="26"/>
                <w:szCs w:val="26"/>
              </w:rPr>
              <w:t>Dr. Dejan Kuzmanovic</w:t>
            </w:r>
          </w:p>
          <w:p w:rsidR="009F1BDA" w:rsidRPr="008C0EBA" w:rsidRDefault="009F1BDA">
            <w:pPr>
              <w:rPr>
                <w:sz w:val="26"/>
                <w:szCs w:val="26"/>
              </w:rPr>
            </w:pPr>
            <w:r w:rsidRPr="008C0EBA">
              <w:rPr>
                <w:sz w:val="26"/>
                <w:szCs w:val="26"/>
              </w:rPr>
              <w:t xml:space="preserve">dkuzmano@uwsp.edu </w:t>
            </w:r>
          </w:p>
          <w:p w:rsidR="009F1BDA" w:rsidRDefault="009F1BDA">
            <w:r w:rsidRPr="008C0EBA">
              <w:rPr>
                <w:sz w:val="26"/>
                <w:szCs w:val="26"/>
              </w:rPr>
              <w:t>CCC 427; 346-4719</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BDA" w:rsidRPr="000B531B" w:rsidRDefault="009F1BDA" w:rsidP="000B531B">
            <w:pPr>
              <w:spacing w:line="276" w:lineRule="auto"/>
              <w:ind w:left="-95"/>
              <w:jc w:val="center"/>
              <w:rPr>
                <w:b/>
                <w:bCs/>
                <w:sz w:val="32"/>
                <w:szCs w:val="32"/>
              </w:rPr>
            </w:pPr>
            <w:r>
              <w:rPr>
                <w:b/>
                <w:bCs/>
                <w:sz w:val="32"/>
                <w:szCs w:val="32"/>
              </w:rPr>
              <w:t>English 385.2:</w:t>
            </w:r>
            <w:r w:rsidR="000B531B">
              <w:rPr>
                <w:b/>
                <w:bCs/>
                <w:sz w:val="32"/>
                <w:szCs w:val="32"/>
              </w:rPr>
              <w:t xml:space="preserve"> </w:t>
            </w:r>
            <w:r>
              <w:rPr>
                <w:b/>
                <w:bCs/>
                <w:sz w:val="32"/>
                <w:szCs w:val="32"/>
              </w:rPr>
              <w:t>Oscar Wilde</w:t>
            </w:r>
          </w:p>
          <w:p w:rsidR="009F1BDA" w:rsidRDefault="000B531B">
            <w:pPr>
              <w:spacing w:line="276" w:lineRule="auto"/>
              <w:ind w:left="-95"/>
              <w:jc w:val="center"/>
              <w:rPr>
                <w:bCs/>
                <w:sz w:val="28"/>
                <w:szCs w:val="28"/>
                <w:lang w:val="fr-FR"/>
              </w:rPr>
            </w:pPr>
            <w:r>
              <w:rPr>
                <w:bCs/>
                <w:sz w:val="28"/>
                <w:szCs w:val="28"/>
                <w:lang w:val="fr-FR"/>
              </w:rPr>
              <w:t>T/Th 3:35-4:50 CCC 238</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BDA" w:rsidRPr="008C0EBA" w:rsidRDefault="009F1BDA">
            <w:pPr>
              <w:rPr>
                <w:sz w:val="26"/>
                <w:szCs w:val="26"/>
              </w:rPr>
            </w:pPr>
            <w:r w:rsidRPr="008C0EBA">
              <w:rPr>
                <w:sz w:val="26"/>
                <w:szCs w:val="26"/>
              </w:rPr>
              <w:t>Office Hours:</w:t>
            </w:r>
          </w:p>
          <w:p w:rsidR="009F1BDA" w:rsidRPr="008C0EBA" w:rsidRDefault="008C0EBA">
            <w:pPr>
              <w:rPr>
                <w:sz w:val="26"/>
                <w:szCs w:val="26"/>
              </w:rPr>
            </w:pPr>
            <w:r w:rsidRPr="008C0EBA">
              <w:rPr>
                <w:sz w:val="26"/>
                <w:szCs w:val="26"/>
              </w:rPr>
              <w:t>T 5-6, W 3:15-5:15</w:t>
            </w:r>
            <w:r w:rsidR="009F1BDA" w:rsidRPr="008C0EBA">
              <w:rPr>
                <w:sz w:val="26"/>
                <w:szCs w:val="26"/>
              </w:rPr>
              <w:t xml:space="preserve"> </w:t>
            </w:r>
          </w:p>
          <w:p w:rsidR="009F1BDA" w:rsidRDefault="009F1BDA">
            <w:r w:rsidRPr="008C0EBA">
              <w:rPr>
                <w:sz w:val="26"/>
                <w:szCs w:val="26"/>
              </w:rPr>
              <w:t>&amp; by appointment</w:t>
            </w:r>
          </w:p>
        </w:tc>
      </w:tr>
    </w:tbl>
    <w:p w:rsidR="009F1BDA" w:rsidRDefault="009F1BDA" w:rsidP="009F1BDA">
      <w:pPr>
        <w:jc w:val="center"/>
        <w:rPr>
          <w:b/>
          <w:bCs/>
          <w:sz w:val="28"/>
          <w:szCs w:val="28"/>
        </w:rPr>
      </w:pPr>
    </w:p>
    <w:p w:rsidR="009F1BDA" w:rsidRDefault="009F1BDA" w:rsidP="009F1BDA">
      <w:pPr>
        <w:jc w:val="center"/>
        <w:rPr>
          <w:sz w:val="28"/>
          <w:szCs w:val="28"/>
        </w:rPr>
      </w:pPr>
      <w:r>
        <w:rPr>
          <w:sz w:val="28"/>
          <w:szCs w:val="28"/>
        </w:rPr>
        <w:t xml:space="preserve"> “I was a man who stood in symbolic relations to the art and culture of my age.”</w:t>
      </w:r>
    </w:p>
    <w:p w:rsidR="009F1BDA" w:rsidRDefault="009F1BDA" w:rsidP="009F1BDA">
      <w:pPr>
        <w:jc w:val="right"/>
        <w:rPr>
          <w:sz w:val="28"/>
          <w:szCs w:val="28"/>
        </w:rPr>
      </w:pPr>
      <w:r>
        <w:rPr>
          <w:sz w:val="28"/>
          <w:szCs w:val="28"/>
        </w:rPr>
        <w:t xml:space="preserve">(Oscar Wilde, </w:t>
      </w:r>
      <w:r>
        <w:rPr>
          <w:i/>
          <w:sz w:val="28"/>
          <w:szCs w:val="28"/>
        </w:rPr>
        <w:t xml:space="preserve">De </w:t>
      </w:r>
      <w:proofErr w:type="spellStart"/>
      <w:r>
        <w:rPr>
          <w:i/>
          <w:sz w:val="28"/>
          <w:szCs w:val="28"/>
        </w:rPr>
        <w:t>Profundis</w:t>
      </w:r>
      <w:proofErr w:type="spellEnd"/>
      <w:r>
        <w:rPr>
          <w:sz w:val="28"/>
          <w:szCs w:val="28"/>
        </w:rPr>
        <w:t>)</w:t>
      </w:r>
    </w:p>
    <w:p w:rsidR="009F1BDA" w:rsidRDefault="009F1BDA" w:rsidP="009F1BDA">
      <w:r>
        <w:t> </w:t>
      </w:r>
    </w:p>
    <w:p w:rsidR="009F1BDA" w:rsidRDefault="009F1BDA" w:rsidP="009F1BDA">
      <w:pPr>
        <w:rPr>
          <w:b/>
          <w:bCs/>
        </w:rPr>
      </w:pPr>
      <w:r>
        <w:rPr>
          <w:b/>
          <w:bCs/>
        </w:rPr>
        <w:t>COURSE DESCRIPTION</w:t>
      </w:r>
    </w:p>
    <w:p w:rsidR="009F1BDA" w:rsidRDefault="009F1BDA" w:rsidP="009F1BDA"/>
    <w:p w:rsidR="009F1BDA" w:rsidRDefault="009F1BDA" w:rsidP="009F1BDA">
      <w:r>
        <w:t xml:space="preserve">This course explores the work and life of Oscar Wilde (1854-1900), perhaps the most (in)famous writer of the late-nineteenth-century England. A playwright, poet, novelist, critic, and wit, Wilde was also a proud Irishman, London celebrity, husband, father, “homosexual,” and eventually a convict condemned to two years of hard labor for the crime of “gross indecency” with other men. </w:t>
      </w:r>
    </w:p>
    <w:p w:rsidR="009F1BDA" w:rsidRDefault="009F1BDA" w:rsidP="009F1BDA"/>
    <w:p w:rsidR="009F1BDA" w:rsidRDefault="009F1BDA" w:rsidP="009F1BDA">
      <w:r>
        <w:t>His literary career and personal life became an important focus for understanding late-Victorian ideas about art, morality, sexuality, identity, and critical views about “truth” and “authenticity.” He died in exile and poverty, but later critics and admirers brought him back into the center of attention, stressing his enduring relevance for many contemporary artistic and ethical debates.</w:t>
      </w:r>
    </w:p>
    <w:p w:rsidR="009F1BDA" w:rsidRDefault="009F1BDA" w:rsidP="009F1BDA"/>
    <w:p w:rsidR="009F1BDA" w:rsidRDefault="009F1BDA" w:rsidP="009F1BDA">
      <w:r>
        <w:t>Examining Wilde’s work will enable you to learn about various cultural, artistic, and literary issues of the late nineteenth century as well as some recent representations of “the Wilde myth.” The course combin</w:t>
      </w:r>
      <w:r w:rsidR="000B531B">
        <w:t>es class discussion</w:t>
      </w:r>
      <w:r>
        <w:t xml:space="preserve"> with mini lectures on diverse literary and historical topics. </w:t>
      </w:r>
    </w:p>
    <w:p w:rsidR="009F1BDA" w:rsidRDefault="009F1BDA" w:rsidP="009F1BDA">
      <w:r>
        <w:t> </w:t>
      </w:r>
    </w:p>
    <w:p w:rsidR="006C4FC8" w:rsidRDefault="006C4FC8" w:rsidP="000B531B">
      <w:pPr>
        <w:rPr>
          <w:b/>
          <w:bCs/>
        </w:rPr>
      </w:pPr>
    </w:p>
    <w:p w:rsidR="000B531B" w:rsidRDefault="00C66944" w:rsidP="000B531B">
      <w:pPr>
        <w:rPr>
          <w:b/>
          <w:bCs/>
        </w:rPr>
      </w:pPr>
      <w:r>
        <w:rPr>
          <w:b/>
          <w:bCs/>
        </w:rPr>
        <w:t>LEARNING OBJECTIVES</w:t>
      </w:r>
    </w:p>
    <w:p w:rsidR="000B531B" w:rsidRPr="0098586E" w:rsidRDefault="000B531B" w:rsidP="000B531B">
      <w:pPr>
        <w:rPr>
          <w:b/>
          <w:bCs/>
          <w:sz w:val="16"/>
          <w:szCs w:val="16"/>
        </w:rPr>
      </w:pPr>
    </w:p>
    <w:p w:rsidR="000B531B" w:rsidRDefault="00BC336C" w:rsidP="00BC336C">
      <w:pPr>
        <w:pStyle w:val="BodyText"/>
        <w:spacing w:after="0"/>
      </w:pPr>
      <w:r>
        <w:t>This class satisfies the Communication in the Major requirement for English majors, so it emphasizes writing and discussion. Upon the completion of the</w:t>
      </w:r>
      <w:r w:rsidR="000B531B" w:rsidRPr="005B1A3A">
        <w:t xml:space="preserve"> course, </w:t>
      </w:r>
      <w:r>
        <w:t>you</w:t>
      </w:r>
      <w:r w:rsidR="000B531B" w:rsidRPr="005B1A3A">
        <w:t xml:space="preserve"> will be able to:</w:t>
      </w:r>
    </w:p>
    <w:p w:rsidR="00BC336C" w:rsidRPr="005B1A3A" w:rsidRDefault="00BC336C" w:rsidP="00BC336C">
      <w:pPr>
        <w:pStyle w:val="BodyText"/>
        <w:spacing w:after="0"/>
      </w:pPr>
    </w:p>
    <w:p w:rsidR="000B531B" w:rsidRDefault="000B531B" w:rsidP="000B531B">
      <w:pPr>
        <w:pStyle w:val="PlainText"/>
        <w:numPr>
          <w:ilvl w:val="0"/>
          <w:numId w:val="2"/>
        </w:numPr>
        <w:ind w:left="432"/>
        <w:rPr>
          <w:rFonts w:ascii="Times New Roman" w:hAnsi="Times New Roman" w:cs="Times New Roman"/>
          <w:sz w:val="24"/>
          <w:szCs w:val="24"/>
        </w:rPr>
      </w:pPr>
      <w:r>
        <w:rPr>
          <w:rFonts w:ascii="Times New Roman" w:hAnsi="Times New Roman" w:cs="Times New Roman"/>
          <w:sz w:val="24"/>
          <w:szCs w:val="24"/>
        </w:rPr>
        <w:t>Analyze Wilde’s opus critically and develop cogent oral and written arguments about it, based on discipline-specific standards for organizing, supporting, and documenting ideas.</w:t>
      </w:r>
    </w:p>
    <w:p w:rsidR="000B531B" w:rsidRDefault="000B531B" w:rsidP="000B531B">
      <w:pPr>
        <w:pStyle w:val="PlainText"/>
        <w:numPr>
          <w:ilvl w:val="0"/>
          <w:numId w:val="2"/>
        </w:numPr>
        <w:ind w:left="432"/>
        <w:rPr>
          <w:rFonts w:ascii="Times New Roman" w:hAnsi="Times New Roman" w:cs="Times New Roman"/>
          <w:sz w:val="24"/>
          <w:szCs w:val="24"/>
        </w:rPr>
      </w:pPr>
      <w:r>
        <w:rPr>
          <w:rFonts w:ascii="Times New Roman" w:hAnsi="Times New Roman" w:cs="Times New Roman"/>
          <w:sz w:val="24"/>
          <w:szCs w:val="24"/>
        </w:rPr>
        <w:t xml:space="preserve">Examine </w:t>
      </w:r>
      <w:r w:rsidR="00C66944">
        <w:rPr>
          <w:rFonts w:ascii="Times New Roman" w:hAnsi="Times New Roman" w:cs="Times New Roman"/>
          <w:sz w:val="24"/>
          <w:szCs w:val="24"/>
        </w:rPr>
        <w:t>your</w:t>
      </w:r>
      <w:r>
        <w:rPr>
          <w:rFonts w:ascii="Times New Roman" w:hAnsi="Times New Roman" w:cs="Times New Roman"/>
          <w:sz w:val="24"/>
          <w:szCs w:val="24"/>
        </w:rPr>
        <w:t xml:space="preserve"> own and others’ arguments constructively and provide effective feedback.</w:t>
      </w:r>
    </w:p>
    <w:p w:rsidR="000B531B" w:rsidRPr="00963154" w:rsidRDefault="000B531B" w:rsidP="000B531B">
      <w:pPr>
        <w:pStyle w:val="PlainText"/>
        <w:numPr>
          <w:ilvl w:val="0"/>
          <w:numId w:val="2"/>
        </w:numPr>
        <w:ind w:left="432"/>
        <w:rPr>
          <w:rFonts w:ascii="Times New Roman" w:hAnsi="Times New Roman" w:cs="Times New Roman"/>
          <w:sz w:val="24"/>
          <w:szCs w:val="24"/>
        </w:rPr>
      </w:pPr>
      <w:r w:rsidRPr="005B1A3A">
        <w:rPr>
          <w:rFonts w:ascii="Times New Roman" w:hAnsi="Times New Roman" w:cs="Times New Roman"/>
          <w:sz w:val="24"/>
          <w:szCs w:val="24"/>
        </w:rPr>
        <w:t xml:space="preserve">Identify </w:t>
      </w:r>
      <w:r>
        <w:rPr>
          <w:rFonts w:ascii="Times New Roman" w:hAnsi="Times New Roman" w:cs="Times New Roman"/>
          <w:sz w:val="24"/>
          <w:szCs w:val="24"/>
        </w:rPr>
        <w:t>and explain several</w:t>
      </w:r>
      <w:r w:rsidRPr="005B1A3A">
        <w:rPr>
          <w:rFonts w:ascii="Times New Roman" w:hAnsi="Times New Roman" w:cs="Times New Roman"/>
          <w:bCs/>
          <w:noProof/>
          <w:sz w:val="24"/>
          <w:szCs w:val="24"/>
        </w:rPr>
        <w:t xml:space="preserve"> </w:t>
      </w:r>
      <w:r>
        <w:rPr>
          <w:rFonts w:ascii="Times New Roman" w:hAnsi="Times New Roman" w:cs="Times New Roman"/>
          <w:bCs/>
          <w:noProof/>
          <w:sz w:val="24"/>
          <w:szCs w:val="24"/>
        </w:rPr>
        <w:t>late-nineteenth-century literary and cultural</w:t>
      </w:r>
      <w:r w:rsidRPr="005B1A3A">
        <w:rPr>
          <w:rFonts w:ascii="Times New Roman" w:hAnsi="Times New Roman" w:cs="Times New Roman"/>
          <w:bCs/>
          <w:noProof/>
          <w:sz w:val="24"/>
          <w:szCs w:val="24"/>
        </w:rPr>
        <w:t xml:space="preserve"> </w:t>
      </w:r>
      <w:r>
        <w:rPr>
          <w:rFonts w:ascii="Times New Roman" w:hAnsi="Times New Roman" w:cs="Times New Roman"/>
          <w:bCs/>
          <w:noProof/>
          <w:sz w:val="24"/>
          <w:szCs w:val="24"/>
        </w:rPr>
        <w:t>concerns, as well as r</w:t>
      </w:r>
      <w:r w:rsidRPr="00963154">
        <w:rPr>
          <w:rFonts w:ascii="Times New Roman" w:hAnsi="Times New Roman" w:cs="Times New Roman"/>
          <w:bCs/>
          <w:noProof/>
          <w:sz w:val="24"/>
          <w:szCs w:val="24"/>
        </w:rPr>
        <w:t>elate these historically specific concerns to universal and enduring issues relevant today</w:t>
      </w:r>
      <w:r w:rsidRPr="00963154">
        <w:rPr>
          <w:rFonts w:ascii="Times New Roman" w:hAnsi="Times New Roman" w:cs="Times New Roman"/>
          <w:sz w:val="24"/>
          <w:szCs w:val="24"/>
        </w:rPr>
        <w:t xml:space="preserve">. </w:t>
      </w:r>
    </w:p>
    <w:p w:rsidR="000B531B" w:rsidRPr="00F2580D" w:rsidRDefault="000B531B" w:rsidP="000B531B">
      <w:pPr>
        <w:pStyle w:val="PlainText"/>
        <w:numPr>
          <w:ilvl w:val="0"/>
          <w:numId w:val="2"/>
        </w:numPr>
        <w:ind w:left="432"/>
        <w:rPr>
          <w:rFonts w:ascii="Times New Roman" w:hAnsi="Times New Roman" w:cs="Times New Roman"/>
          <w:bCs/>
          <w:noProof/>
          <w:sz w:val="24"/>
          <w:szCs w:val="24"/>
        </w:rPr>
      </w:pPr>
      <w:r w:rsidRPr="005B1A3A">
        <w:rPr>
          <w:rFonts w:ascii="Times New Roman" w:hAnsi="Times New Roman" w:cs="Times New Roman"/>
          <w:sz w:val="24"/>
          <w:szCs w:val="24"/>
        </w:rPr>
        <w:t xml:space="preserve">Recognize and </w:t>
      </w:r>
      <w:r>
        <w:rPr>
          <w:rFonts w:ascii="Times New Roman" w:hAnsi="Times New Roman" w:cs="Times New Roman"/>
          <w:sz w:val="24"/>
          <w:szCs w:val="24"/>
        </w:rPr>
        <w:t>apply</w:t>
      </w:r>
      <w:r w:rsidRPr="00F2580D">
        <w:rPr>
          <w:rFonts w:ascii="Times New Roman" w:hAnsi="Times New Roman" w:cs="Times New Roman"/>
          <w:sz w:val="24"/>
          <w:szCs w:val="24"/>
        </w:rPr>
        <w:t xml:space="preserve"> </w:t>
      </w:r>
      <w:r w:rsidRPr="00F2580D">
        <w:rPr>
          <w:rFonts w:ascii="Times New Roman" w:hAnsi="Times New Roman" w:cs="Times New Roman"/>
          <w:bCs/>
          <w:noProof/>
          <w:sz w:val="24"/>
          <w:szCs w:val="24"/>
        </w:rPr>
        <w:t>a range of literary</w:t>
      </w:r>
      <w:r>
        <w:rPr>
          <w:rFonts w:ascii="Times New Roman" w:hAnsi="Times New Roman" w:cs="Times New Roman"/>
          <w:bCs/>
          <w:noProof/>
          <w:sz w:val="24"/>
          <w:szCs w:val="24"/>
        </w:rPr>
        <w:t xml:space="preserve"> and critical</w:t>
      </w:r>
      <w:r w:rsidRPr="00F2580D">
        <w:rPr>
          <w:rFonts w:ascii="Times New Roman" w:hAnsi="Times New Roman" w:cs="Times New Roman"/>
          <w:bCs/>
          <w:noProof/>
          <w:sz w:val="24"/>
          <w:szCs w:val="24"/>
        </w:rPr>
        <w:t xml:space="preserve"> concepts</w:t>
      </w:r>
      <w:r>
        <w:rPr>
          <w:rFonts w:ascii="Times New Roman" w:hAnsi="Times New Roman" w:cs="Times New Roman"/>
          <w:bCs/>
          <w:noProof/>
          <w:sz w:val="24"/>
          <w:szCs w:val="24"/>
        </w:rPr>
        <w:t>, traditions, and methodologies</w:t>
      </w:r>
      <w:r w:rsidRPr="00F2580D">
        <w:rPr>
          <w:rFonts w:ascii="Times New Roman" w:hAnsi="Times New Roman" w:cs="Times New Roman"/>
          <w:bCs/>
          <w:noProof/>
          <w:sz w:val="24"/>
          <w:szCs w:val="24"/>
        </w:rPr>
        <w:t>.</w:t>
      </w:r>
    </w:p>
    <w:p w:rsidR="009F1BDA" w:rsidRDefault="009F1BDA" w:rsidP="009F1BDA"/>
    <w:p w:rsidR="009F1BDA" w:rsidRDefault="009F1BDA" w:rsidP="009F1BDA"/>
    <w:p w:rsidR="009F1BDA" w:rsidRDefault="009F1BDA" w:rsidP="009F1BDA">
      <w:pPr>
        <w:rPr>
          <w:b/>
          <w:bCs/>
        </w:rPr>
      </w:pPr>
      <w:r>
        <w:rPr>
          <w:b/>
          <w:bCs/>
        </w:rPr>
        <w:t>REQUIREMENTS AND GRADING POLICY</w:t>
      </w:r>
    </w:p>
    <w:p w:rsidR="009F1BDA" w:rsidRDefault="009F1BDA" w:rsidP="009F1BDA">
      <w:pPr>
        <w:rPr>
          <w:b/>
          <w:bCs/>
        </w:rPr>
      </w:pPr>
    </w:p>
    <w:p w:rsidR="009F1BDA" w:rsidRDefault="009F1BDA" w:rsidP="009F1BDA">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Daily Work Grade (10%)</w:t>
      </w:r>
    </w:p>
    <w:p w:rsidR="009F1BDA" w:rsidRDefault="009F1BDA" w:rsidP="009F1BDA">
      <w:pPr>
        <w:pStyle w:val="PlainText"/>
        <w:numPr>
          <w:ilvl w:val="0"/>
          <w:numId w:val="1"/>
        </w:numPr>
        <w:ind w:left="432"/>
        <w:rPr>
          <w:rFonts w:ascii="Times New Roman" w:hAnsi="Times New Roman" w:cs="Times New Roman"/>
          <w:sz w:val="24"/>
          <w:szCs w:val="24"/>
        </w:rPr>
      </w:pPr>
      <w:r>
        <w:rPr>
          <w:rFonts w:ascii="Times New Roman" w:hAnsi="Times New Roman" w:cs="Times New Roman"/>
          <w:bCs/>
          <w:sz w:val="24"/>
          <w:szCs w:val="24"/>
        </w:rPr>
        <w:t>Response Paper 1 (10%)</w:t>
      </w:r>
    </w:p>
    <w:p w:rsidR="009F1BDA" w:rsidRDefault="009F1BDA" w:rsidP="009F1BDA">
      <w:pPr>
        <w:pStyle w:val="PlainText"/>
        <w:numPr>
          <w:ilvl w:val="0"/>
          <w:numId w:val="1"/>
        </w:numPr>
        <w:ind w:left="432"/>
        <w:rPr>
          <w:rFonts w:ascii="Times New Roman" w:hAnsi="Times New Roman" w:cs="Times New Roman"/>
          <w:sz w:val="24"/>
          <w:szCs w:val="24"/>
        </w:rPr>
      </w:pPr>
      <w:r>
        <w:rPr>
          <w:rFonts w:ascii="Times New Roman" w:hAnsi="Times New Roman" w:cs="Times New Roman"/>
          <w:bCs/>
          <w:sz w:val="24"/>
          <w:szCs w:val="24"/>
        </w:rPr>
        <w:t>Response Paper 2 (10%)</w:t>
      </w:r>
    </w:p>
    <w:p w:rsidR="008E40A6" w:rsidRDefault="008E40A6" w:rsidP="008E40A6">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Discussion Paper (20%)</w:t>
      </w:r>
    </w:p>
    <w:p w:rsidR="009F1BDA" w:rsidRDefault="00E72828" w:rsidP="009F1BDA">
      <w:pPr>
        <w:pStyle w:val="PlainText"/>
        <w:numPr>
          <w:ilvl w:val="0"/>
          <w:numId w:val="1"/>
        </w:numPr>
        <w:ind w:left="432"/>
        <w:rPr>
          <w:rFonts w:ascii="Times New Roman" w:hAnsi="Times New Roman" w:cs="Times New Roman"/>
          <w:sz w:val="24"/>
          <w:szCs w:val="24"/>
        </w:rPr>
      </w:pPr>
      <w:r>
        <w:rPr>
          <w:rFonts w:ascii="Times New Roman" w:hAnsi="Times New Roman" w:cs="Times New Roman"/>
          <w:bCs/>
          <w:sz w:val="24"/>
          <w:szCs w:val="24"/>
        </w:rPr>
        <w:t>Exam</w:t>
      </w:r>
      <w:r w:rsidR="009F1BDA">
        <w:rPr>
          <w:rFonts w:ascii="Times New Roman" w:hAnsi="Times New Roman" w:cs="Times New Roman"/>
          <w:bCs/>
          <w:sz w:val="24"/>
          <w:szCs w:val="24"/>
        </w:rPr>
        <w:t xml:space="preserve"> (20%)</w:t>
      </w:r>
    </w:p>
    <w:p w:rsidR="009F1BDA" w:rsidRDefault="008E40A6" w:rsidP="009F1BDA">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Research Paper (3</w:t>
      </w:r>
      <w:r w:rsidR="009F1BDA">
        <w:rPr>
          <w:rFonts w:ascii="Times New Roman" w:hAnsi="Times New Roman" w:cs="Times New Roman"/>
          <w:sz w:val="24"/>
          <w:szCs w:val="24"/>
        </w:rPr>
        <w:t>0%)</w:t>
      </w:r>
    </w:p>
    <w:p w:rsidR="009F1BDA" w:rsidRDefault="009F1BDA" w:rsidP="009F1BDA">
      <w:r>
        <w:rPr>
          <w:b/>
          <w:bCs/>
        </w:rPr>
        <w:lastRenderedPageBreak/>
        <w:t>REQUIRED TEXTS</w:t>
      </w:r>
    </w:p>
    <w:p w:rsidR="009F1BDA" w:rsidRDefault="009F1BDA" w:rsidP="009F1BDA"/>
    <w:p w:rsidR="009F1BDA" w:rsidRDefault="009F1BDA" w:rsidP="009F1BDA">
      <w:r>
        <w:t>Oscar Wilde, </w:t>
      </w:r>
      <w:r>
        <w:rPr>
          <w:i/>
        </w:rPr>
        <w:t>The Major Works</w:t>
      </w:r>
      <w:r w:rsidR="00E72828">
        <w:t xml:space="preserve"> (purchase</w:t>
      </w:r>
      <w:r>
        <w:t>)</w:t>
      </w:r>
    </w:p>
    <w:p w:rsidR="009F1BDA" w:rsidRDefault="009F1BDA" w:rsidP="009F1BDA">
      <w:r>
        <w:t xml:space="preserve">Oscar Wilde, </w:t>
      </w:r>
      <w:r>
        <w:rPr>
          <w:i/>
        </w:rPr>
        <w:t xml:space="preserve">The </w:t>
      </w:r>
      <w:proofErr w:type="spellStart"/>
      <w:r>
        <w:rPr>
          <w:i/>
        </w:rPr>
        <w:t>Canterville</w:t>
      </w:r>
      <w:proofErr w:type="spellEnd"/>
      <w:r>
        <w:rPr>
          <w:i/>
        </w:rPr>
        <w:t xml:space="preserve"> Ghost and Other Stories</w:t>
      </w:r>
      <w:r w:rsidR="00E72828">
        <w:t xml:space="preserve"> (purchase</w:t>
      </w:r>
      <w:r>
        <w:t>)</w:t>
      </w:r>
    </w:p>
    <w:p w:rsidR="009F1BDA" w:rsidRDefault="009F1BDA" w:rsidP="009F1BDA">
      <w:r>
        <w:t xml:space="preserve">Oscar Wilde, </w:t>
      </w:r>
      <w:r w:rsidR="00E72828">
        <w:rPr>
          <w:i/>
        </w:rPr>
        <w:t xml:space="preserve">De </w:t>
      </w:r>
      <w:proofErr w:type="spellStart"/>
      <w:r w:rsidR="00E72828">
        <w:rPr>
          <w:i/>
        </w:rPr>
        <w:t>Profundi</w:t>
      </w:r>
      <w:r>
        <w:rPr>
          <w:i/>
        </w:rPr>
        <w:t>s</w:t>
      </w:r>
      <w:proofErr w:type="spellEnd"/>
      <w:r w:rsidR="00E72828">
        <w:t xml:space="preserve"> (purchase)</w:t>
      </w:r>
    </w:p>
    <w:p w:rsidR="009F1BDA" w:rsidRDefault="009F1BDA" w:rsidP="009F1BDA">
      <w:proofErr w:type="spellStart"/>
      <w:r>
        <w:t>Moisés</w:t>
      </w:r>
      <w:proofErr w:type="spellEnd"/>
      <w:r>
        <w:t xml:space="preserve"> Kaufman, </w:t>
      </w:r>
      <w:r>
        <w:rPr>
          <w:i/>
        </w:rPr>
        <w:t>Gross Indecency: The Three Trials of Oscar Wilde</w:t>
      </w:r>
      <w:r>
        <w:t xml:space="preserve"> (</w:t>
      </w:r>
      <w:r w:rsidR="00E72828">
        <w:t>purchase</w:t>
      </w:r>
      <w:r>
        <w:t>)</w:t>
      </w:r>
    </w:p>
    <w:p w:rsidR="009F1BDA" w:rsidRDefault="008C0EBA" w:rsidP="009F1BDA">
      <w:r>
        <w:t xml:space="preserve">Karl </w:t>
      </w:r>
      <w:proofErr w:type="spellStart"/>
      <w:r>
        <w:t>Beckson</w:t>
      </w:r>
      <w:proofErr w:type="spellEnd"/>
      <w:r>
        <w:t xml:space="preserve"> (ed.), </w:t>
      </w:r>
      <w:r w:rsidR="009F1BDA">
        <w:rPr>
          <w:i/>
        </w:rPr>
        <w:t>Aesthetes and Decadents of the 1890s</w:t>
      </w:r>
      <w:r w:rsidR="00E72828">
        <w:t xml:space="preserve"> (rental)</w:t>
      </w:r>
    </w:p>
    <w:p w:rsidR="00E72828" w:rsidRDefault="00E72828" w:rsidP="009F1BDA"/>
    <w:p w:rsidR="00E72828" w:rsidRDefault="00E72828" w:rsidP="009F1BDA">
      <w:r>
        <w:t xml:space="preserve">Many Wilde’s works are available online (for example at </w:t>
      </w:r>
      <w:hyperlink r:id="rId5" w:history="1">
        <w:r w:rsidRPr="00A508D7">
          <w:rPr>
            <w:rStyle w:val="Hyperlink"/>
          </w:rPr>
          <w:t>http://www.oscarwildecollection.com</w:t>
        </w:r>
      </w:hyperlink>
      <w:r>
        <w:t xml:space="preserve">), </w:t>
      </w:r>
    </w:p>
    <w:p w:rsidR="00E72828" w:rsidRPr="006E0752" w:rsidRDefault="00E72828" w:rsidP="00E72828">
      <w:proofErr w:type="gramStart"/>
      <w:r>
        <w:t>but</w:t>
      </w:r>
      <w:proofErr w:type="gramEnd"/>
      <w:r>
        <w:t xml:space="preserve"> for the ease of finding passages in class and being (literally) on the same page with </w:t>
      </w:r>
      <w:r w:rsidR="008C0EBA">
        <w:t>others</w:t>
      </w:r>
      <w:r>
        <w:t xml:space="preserve">, please obtain the inexpensive editions available in the campus bookstore, including one </w:t>
      </w:r>
      <w:r w:rsidR="008C0EBA">
        <w:t>rental</w:t>
      </w:r>
      <w:r>
        <w:t xml:space="preserve">. There will also be occasional required readings in </w:t>
      </w:r>
      <w:r w:rsidRPr="006E0752">
        <w:t>handouts which I will provide.</w:t>
      </w:r>
    </w:p>
    <w:p w:rsidR="00E72828" w:rsidRDefault="00E72828" w:rsidP="009F1BDA"/>
    <w:p w:rsidR="009F1BDA" w:rsidRPr="006C4FC8" w:rsidRDefault="009F1BDA" w:rsidP="006C4FC8"/>
    <w:p w:rsidR="009F1BDA" w:rsidRDefault="00E72828" w:rsidP="009F1BDA">
      <w:pPr>
        <w:pStyle w:val="BodyText2"/>
        <w:autoSpaceDE w:val="0"/>
        <w:autoSpaceDN w:val="0"/>
        <w:adjustRightInd w:val="0"/>
        <w:rPr>
          <w:b w:val="0"/>
          <w:szCs w:val="24"/>
        </w:rPr>
      </w:pPr>
      <w:r>
        <w:rPr>
          <w:bCs w:val="0"/>
          <w:szCs w:val="24"/>
        </w:rPr>
        <w:t>RECOMMENDED TEXTS</w:t>
      </w:r>
    </w:p>
    <w:p w:rsidR="009F1BDA" w:rsidRDefault="009F1BDA" w:rsidP="009F1BDA">
      <w:pPr>
        <w:pStyle w:val="BodyText2"/>
        <w:autoSpaceDE w:val="0"/>
        <w:autoSpaceDN w:val="0"/>
        <w:adjustRightInd w:val="0"/>
        <w:rPr>
          <w:b w:val="0"/>
          <w:szCs w:val="24"/>
        </w:rPr>
      </w:pPr>
    </w:p>
    <w:p w:rsidR="009F1BDA" w:rsidRDefault="009F1BDA" w:rsidP="009F1BDA">
      <w:pPr>
        <w:pStyle w:val="BodyText2"/>
        <w:autoSpaceDE w:val="0"/>
        <w:autoSpaceDN w:val="0"/>
        <w:adjustRightInd w:val="0"/>
        <w:rPr>
          <w:b w:val="0"/>
          <w:szCs w:val="24"/>
        </w:rPr>
      </w:pPr>
      <w:r>
        <w:rPr>
          <w:b w:val="0"/>
          <w:szCs w:val="24"/>
        </w:rPr>
        <w:t xml:space="preserve">Richard </w:t>
      </w:r>
      <w:proofErr w:type="spellStart"/>
      <w:r>
        <w:rPr>
          <w:b w:val="0"/>
          <w:szCs w:val="24"/>
        </w:rPr>
        <w:t>Ellman</w:t>
      </w:r>
      <w:proofErr w:type="spellEnd"/>
      <w:r>
        <w:rPr>
          <w:b w:val="0"/>
          <w:szCs w:val="24"/>
        </w:rPr>
        <w:t xml:space="preserve">, </w:t>
      </w:r>
      <w:r>
        <w:rPr>
          <w:b w:val="0"/>
          <w:i/>
          <w:szCs w:val="24"/>
        </w:rPr>
        <w:t>Oscar Wilde</w:t>
      </w:r>
      <w:r>
        <w:rPr>
          <w:b w:val="0"/>
          <w:szCs w:val="24"/>
        </w:rPr>
        <w:t xml:space="preserve"> (the most comprehensive biography of Wilde) – PR5823 .E38</w:t>
      </w:r>
    </w:p>
    <w:p w:rsidR="009F1BDA" w:rsidRDefault="009F1BDA" w:rsidP="009F1BDA">
      <w:pPr>
        <w:autoSpaceDE w:val="0"/>
        <w:autoSpaceDN w:val="0"/>
        <w:adjustRightInd w:val="0"/>
        <w:rPr>
          <w:rFonts w:eastAsia="Arial Unicode MS"/>
          <w:color w:val="000000"/>
          <w:lang w:val="en"/>
        </w:rPr>
      </w:pPr>
      <w:r>
        <w:t xml:space="preserve">Karl </w:t>
      </w:r>
      <w:proofErr w:type="spellStart"/>
      <w:r>
        <w:t>Beckson</w:t>
      </w:r>
      <w:proofErr w:type="spellEnd"/>
      <w:r>
        <w:t xml:space="preserve">, </w:t>
      </w:r>
      <w:r>
        <w:rPr>
          <w:i/>
        </w:rPr>
        <w:t>Oscar Wilde Encyclopedia</w:t>
      </w:r>
      <w:r>
        <w:t xml:space="preserve"> (brief entries about all things Wilde) – PR</w:t>
      </w:r>
      <w:r>
        <w:rPr>
          <w:rFonts w:eastAsia="Arial Unicode MS"/>
          <w:color w:val="000000"/>
          <w:lang w:val="en"/>
        </w:rPr>
        <w:t>5823 .B34</w:t>
      </w:r>
    </w:p>
    <w:p w:rsidR="009F1BDA" w:rsidRPr="006C4FC8" w:rsidRDefault="009F1BDA" w:rsidP="009F1BDA">
      <w:pPr>
        <w:autoSpaceDE w:val="0"/>
        <w:autoSpaceDN w:val="0"/>
        <w:adjustRightInd w:val="0"/>
        <w:rPr>
          <w:rFonts w:eastAsia="Times New Roman"/>
          <w:lang w:eastAsia="en-US"/>
        </w:rPr>
      </w:pPr>
    </w:p>
    <w:p w:rsidR="00E72828" w:rsidRPr="00E72828" w:rsidRDefault="00E72828" w:rsidP="00E72828">
      <w:pPr>
        <w:pStyle w:val="Heading1"/>
        <w:autoSpaceDE w:val="0"/>
        <w:autoSpaceDN w:val="0"/>
        <w:adjustRightInd w:val="0"/>
        <w:spacing w:before="0" w:after="0"/>
        <w:rPr>
          <w:rFonts w:ascii="Times New Roman" w:hAnsi="Times New Roman" w:cs="Times New Roman"/>
          <w:b w:val="0"/>
          <w:bCs w:val="0"/>
          <w:sz w:val="24"/>
          <w:szCs w:val="24"/>
          <w:lang w:eastAsia="en-US"/>
        </w:rPr>
      </w:pPr>
      <w:r w:rsidRPr="00E72828">
        <w:rPr>
          <w:rFonts w:ascii="Times New Roman" w:eastAsia="Times New Roman" w:hAnsi="Times New Roman" w:cs="Times New Roman"/>
          <w:b w:val="0"/>
          <w:sz w:val="24"/>
          <w:szCs w:val="24"/>
          <w:lang w:eastAsia="en-US"/>
        </w:rPr>
        <w:t>These two books, placed on reserve in the campus library, will</w:t>
      </w:r>
      <w:r w:rsidR="009F1BDA" w:rsidRPr="00E72828">
        <w:rPr>
          <w:rFonts w:ascii="Times New Roman" w:eastAsia="Times New Roman" w:hAnsi="Times New Roman" w:cs="Times New Roman"/>
          <w:b w:val="0"/>
          <w:sz w:val="24"/>
          <w:szCs w:val="24"/>
          <w:lang w:eastAsia="en-US"/>
        </w:rPr>
        <w:t xml:space="preserve"> be helpful as you work on yo</w:t>
      </w:r>
      <w:r w:rsidR="008E40A6">
        <w:rPr>
          <w:rFonts w:ascii="Times New Roman" w:eastAsia="Times New Roman" w:hAnsi="Times New Roman" w:cs="Times New Roman"/>
          <w:b w:val="0"/>
          <w:sz w:val="24"/>
          <w:szCs w:val="24"/>
          <w:lang w:eastAsia="en-US"/>
        </w:rPr>
        <w:t>ur papers, prepare for the exam</w:t>
      </w:r>
      <w:r w:rsidR="009F1BDA" w:rsidRPr="00E72828">
        <w:rPr>
          <w:rFonts w:ascii="Times New Roman" w:eastAsia="Times New Roman" w:hAnsi="Times New Roman" w:cs="Times New Roman"/>
          <w:b w:val="0"/>
          <w:sz w:val="24"/>
          <w:szCs w:val="24"/>
          <w:lang w:eastAsia="en-US"/>
        </w:rPr>
        <w:t xml:space="preserve">, or simply desire to satisfy your growing curiosity about the life and work of Oscar Wilde. </w:t>
      </w:r>
      <w:r w:rsidRPr="00E72828">
        <w:rPr>
          <w:rFonts w:ascii="Times New Roman" w:eastAsia="Times New Roman" w:hAnsi="Times New Roman" w:cs="Times New Roman"/>
          <w:b w:val="0"/>
          <w:sz w:val="24"/>
          <w:szCs w:val="24"/>
          <w:lang w:eastAsia="en-US"/>
        </w:rPr>
        <w:t xml:space="preserve">You may also want to </w:t>
      </w:r>
      <w:r w:rsidR="006C4FC8">
        <w:rPr>
          <w:rFonts w:ascii="Times New Roman" w:eastAsia="Times New Roman" w:hAnsi="Times New Roman" w:cs="Times New Roman"/>
          <w:b w:val="0"/>
          <w:sz w:val="24"/>
          <w:szCs w:val="24"/>
          <w:lang w:eastAsia="en-US"/>
        </w:rPr>
        <w:t>explore</w:t>
      </w:r>
      <w:r w:rsidRPr="00E72828">
        <w:rPr>
          <w:rFonts w:ascii="Times New Roman" w:eastAsia="Times New Roman" w:hAnsi="Times New Roman" w:cs="Times New Roman"/>
          <w:b w:val="0"/>
          <w:sz w:val="24"/>
          <w:szCs w:val="24"/>
          <w:lang w:eastAsia="en-US"/>
        </w:rPr>
        <w:t xml:space="preserve"> </w:t>
      </w:r>
      <w:r w:rsidRPr="00E72828">
        <w:rPr>
          <w:rFonts w:ascii="Times New Roman" w:hAnsi="Times New Roman" w:cs="Times New Roman"/>
          <w:b w:val="0"/>
          <w:bCs w:val="0"/>
          <w:i/>
          <w:sz w:val="24"/>
          <w:szCs w:val="24"/>
          <w:lang w:eastAsia="en-US"/>
        </w:rPr>
        <w:t>The Official Web Site of Oscar Wilde</w:t>
      </w:r>
      <w:r w:rsidRPr="00E72828">
        <w:rPr>
          <w:rFonts w:ascii="Times New Roman" w:hAnsi="Times New Roman" w:cs="Times New Roman"/>
          <w:b w:val="0"/>
          <w:bCs w:val="0"/>
          <w:sz w:val="24"/>
          <w:szCs w:val="24"/>
          <w:lang w:eastAsia="en-US"/>
        </w:rPr>
        <w:t xml:space="preserve"> </w:t>
      </w:r>
      <w:r w:rsidR="006C4FC8">
        <w:rPr>
          <w:rFonts w:ascii="Times New Roman" w:hAnsi="Times New Roman" w:cs="Times New Roman"/>
          <w:b w:val="0"/>
          <w:bCs w:val="0"/>
          <w:sz w:val="24"/>
          <w:szCs w:val="24"/>
          <w:lang w:eastAsia="en-US"/>
        </w:rPr>
        <w:t>(</w:t>
      </w:r>
      <w:hyperlink r:id="rId6" w:history="1">
        <w:r w:rsidR="006C4FC8" w:rsidRPr="00A508D7">
          <w:rPr>
            <w:rStyle w:val="Hyperlink"/>
            <w:rFonts w:ascii="Times New Roman" w:hAnsi="Times New Roman" w:cs="Times New Roman"/>
            <w:b w:val="0"/>
            <w:bCs w:val="0"/>
            <w:sz w:val="24"/>
            <w:szCs w:val="24"/>
            <w:lang w:eastAsia="en-US"/>
          </w:rPr>
          <w:t>http://www.cmgww.com/historic/wilde</w:t>
        </w:r>
      </w:hyperlink>
      <w:r w:rsidR="006C4FC8">
        <w:rPr>
          <w:rFonts w:ascii="Times New Roman" w:hAnsi="Times New Roman" w:cs="Times New Roman"/>
          <w:b w:val="0"/>
          <w:bCs w:val="0"/>
          <w:sz w:val="24"/>
          <w:szCs w:val="24"/>
          <w:lang w:eastAsia="en-US"/>
        </w:rPr>
        <w:t>) and other sites dedicated to your new favorite writer.</w:t>
      </w:r>
    </w:p>
    <w:p w:rsidR="009F1BDA" w:rsidRPr="00E72828" w:rsidRDefault="009F1BDA" w:rsidP="009F1BDA">
      <w:pPr>
        <w:autoSpaceDE w:val="0"/>
        <w:autoSpaceDN w:val="0"/>
        <w:adjustRightInd w:val="0"/>
        <w:rPr>
          <w:rFonts w:eastAsia="Times New Roman"/>
          <w:lang w:eastAsia="en-US"/>
        </w:rPr>
      </w:pPr>
    </w:p>
    <w:p w:rsidR="009F1BDA" w:rsidRDefault="009F1BDA" w:rsidP="009F1BDA"/>
    <w:p w:rsidR="006C4FC8" w:rsidRPr="00F24D79" w:rsidRDefault="006C4FC8" w:rsidP="006C4FC8">
      <w:pPr>
        <w:widowControl w:val="0"/>
        <w:autoSpaceDE w:val="0"/>
        <w:autoSpaceDN w:val="0"/>
        <w:adjustRightInd w:val="0"/>
        <w:rPr>
          <w:bCs/>
          <w:noProof/>
        </w:rPr>
      </w:pPr>
      <w:r w:rsidRPr="00F24D79">
        <w:rPr>
          <w:b/>
          <w:bCs/>
          <w:noProof/>
        </w:rPr>
        <w:t>DAILY WORK GRADE</w:t>
      </w:r>
      <w:r w:rsidR="00F21C8A">
        <w:rPr>
          <w:b/>
          <w:bCs/>
          <w:noProof/>
        </w:rPr>
        <w:t xml:space="preserve"> (</w:t>
      </w:r>
      <w:r w:rsidR="00F21C8A" w:rsidRPr="00F24D79">
        <w:rPr>
          <w:b/>
        </w:rPr>
        <w:t>attendance, in-class discussions, and pop-up reading quizzes</w:t>
      </w:r>
      <w:r w:rsidR="00F21C8A">
        <w:rPr>
          <w:b/>
        </w:rPr>
        <w:t>)</w:t>
      </w:r>
    </w:p>
    <w:p w:rsidR="006C4FC8" w:rsidRPr="00F21C8A" w:rsidRDefault="006C4FC8" w:rsidP="006C4FC8">
      <w:pPr>
        <w:widowControl w:val="0"/>
        <w:autoSpaceDE w:val="0"/>
        <w:autoSpaceDN w:val="0"/>
        <w:adjustRightInd w:val="0"/>
        <w:rPr>
          <w:noProof/>
          <w:sz w:val="16"/>
          <w:szCs w:val="16"/>
        </w:rPr>
      </w:pPr>
    </w:p>
    <w:p w:rsidR="006C4FC8" w:rsidRPr="00F24D79" w:rsidRDefault="00F21C8A" w:rsidP="006C4FC8">
      <w:pPr>
        <w:widowControl w:val="0"/>
        <w:autoSpaceDE w:val="0"/>
        <w:autoSpaceDN w:val="0"/>
        <w:adjustRightInd w:val="0"/>
      </w:pPr>
      <w:r>
        <w:t>R</w:t>
      </w:r>
      <w:r w:rsidR="006C4FC8" w:rsidRPr="00F24D79">
        <w:t xml:space="preserve">egular attendance </w:t>
      </w:r>
      <w:r>
        <w:t xml:space="preserve">and </w:t>
      </w:r>
      <w:r w:rsidR="006C4FC8" w:rsidRPr="00F24D79">
        <w:t>participation will</w:t>
      </w:r>
      <w:r>
        <w:t xml:space="preserve"> help you do well on assignments</w:t>
      </w:r>
      <w:r w:rsidR="006C4FC8" w:rsidRPr="00F24D79">
        <w:t xml:space="preserve">, so </w:t>
      </w:r>
      <w:r w:rsidR="008E40A6">
        <w:t>please come to class</w:t>
      </w:r>
      <w:r w:rsidR="006C4FC8" w:rsidRPr="00F24D79">
        <w:t xml:space="preserve"> prepared and ready to</w:t>
      </w:r>
      <w:r>
        <w:t xml:space="preserve"> take notes,</w:t>
      </w:r>
      <w:r w:rsidR="006C4FC8" w:rsidRPr="00F24D79">
        <w:t xml:space="preserve"> ask questions and exchange ideas. There will be frequent </w:t>
      </w:r>
      <w:r w:rsidR="006C4FC8" w:rsidRPr="00C66944">
        <w:rPr>
          <w:b/>
        </w:rPr>
        <w:t>pop-up reading quizzes</w:t>
      </w:r>
      <w:r w:rsidR="006C4FC8" w:rsidRPr="00F21C8A">
        <w:t>,</w:t>
      </w:r>
      <w:r>
        <w:t xml:space="preserve"> </w:t>
      </w:r>
      <w:r w:rsidR="008E40A6">
        <w:t xml:space="preserve">usually </w:t>
      </w:r>
      <w:r>
        <w:t xml:space="preserve">with a few simple, </w:t>
      </w:r>
      <w:r w:rsidR="006C4FC8" w:rsidRPr="00F24D79">
        <w:t>factual questions. Since these quizzes are meant to gauge your preparation for a particular class, they cannot be made up later.</w:t>
      </w:r>
    </w:p>
    <w:p w:rsidR="006C4FC8" w:rsidRPr="00F24D79" w:rsidRDefault="006C4FC8" w:rsidP="006C4FC8">
      <w:pPr>
        <w:widowControl w:val="0"/>
        <w:autoSpaceDE w:val="0"/>
        <w:autoSpaceDN w:val="0"/>
        <w:adjustRightInd w:val="0"/>
        <w:rPr>
          <w:noProof/>
          <w:sz w:val="16"/>
          <w:szCs w:val="16"/>
        </w:rPr>
      </w:pPr>
    </w:p>
    <w:p w:rsidR="006C4FC8" w:rsidRPr="00F24D79" w:rsidRDefault="006C4FC8" w:rsidP="006C4FC8">
      <w:pPr>
        <w:widowControl w:val="0"/>
        <w:autoSpaceDE w:val="0"/>
        <w:autoSpaceDN w:val="0"/>
        <w:adjustRightInd w:val="0"/>
        <w:rPr>
          <w:noProof/>
        </w:rPr>
      </w:pPr>
      <w:r w:rsidRPr="00F24D79">
        <w:rPr>
          <w:noProof/>
        </w:rPr>
        <w:t xml:space="preserve">I will assign your </w:t>
      </w:r>
      <w:r w:rsidRPr="00F24D79">
        <w:rPr>
          <w:b/>
          <w:noProof/>
        </w:rPr>
        <w:t>Daily Work Grade</w:t>
      </w:r>
      <w:r w:rsidRPr="00F24D79">
        <w:rPr>
          <w:noProof/>
        </w:rPr>
        <w:t xml:space="preserve"> based on this policy:</w:t>
      </w:r>
    </w:p>
    <w:p w:rsidR="006C4FC8" w:rsidRPr="00F24D79" w:rsidRDefault="006C4FC8" w:rsidP="006C4FC8">
      <w:pPr>
        <w:widowControl w:val="0"/>
        <w:autoSpaceDE w:val="0"/>
        <w:autoSpaceDN w:val="0"/>
        <w:adjustRightInd w:val="0"/>
        <w:rPr>
          <w:noProof/>
          <w:sz w:val="16"/>
          <w:szCs w:val="16"/>
        </w:rPr>
      </w:pPr>
    </w:p>
    <w:p w:rsidR="006C4FC8" w:rsidRPr="00F24D79" w:rsidRDefault="006C4FC8" w:rsidP="006C4FC8">
      <w:pPr>
        <w:widowControl w:val="0"/>
        <w:autoSpaceDE w:val="0"/>
        <w:autoSpaceDN w:val="0"/>
        <w:adjustRightInd w:val="0"/>
        <w:rPr>
          <w:b/>
          <w:noProof/>
        </w:rPr>
      </w:pPr>
      <w:r w:rsidRPr="00F24D79">
        <w:rPr>
          <w:b/>
          <w:noProof/>
        </w:rPr>
        <w:t>Attendance</w:t>
      </w:r>
      <w:r w:rsidRPr="00F24D79">
        <w:rPr>
          <w:noProof/>
        </w:rPr>
        <w:tab/>
      </w:r>
      <w:r w:rsidRPr="00F24D79">
        <w:rPr>
          <w:b/>
          <w:noProof/>
        </w:rPr>
        <w:t>Class</w:t>
      </w:r>
      <w:r w:rsidRPr="00F24D79">
        <w:rPr>
          <w:noProof/>
        </w:rPr>
        <w:t xml:space="preserve"> </w:t>
      </w:r>
      <w:r w:rsidRPr="00F24D79">
        <w:rPr>
          <w:b/>
          <w:noProof/>
        </w:rPr>
        <w:t>Participation</w:t>
      </w:r>
      <w:r w:rsidRPr="00F24D79">
        <w:rPr>
          <w:b/>
          <w:noProof/>
        </w:rPr>
        <w:tab/>
      </w:r>
      <w:r w:rsidRPr="00F24D79">
        <w:rPr>
          <w:b/>
          <w:noProof/>
        </w:rPr>
        <w:tab/>
      </w:r>
      <w:r w:rsidRPr="00F24D79">
        <w:rPr>
          <w:b/>
          <w:noProof/>
        </w:rPr>
        <w:tab/>
        <w:t>Reading Quizzes</w:t>
      </w:r>
      <w:r w:rsidRPr="00F24D79">
        <w:rPr>
          <w:noProof/>
        </w:rPr>
        <w:tab/>
      </w:r>
      <w:r w:rsidRPr="00F24D79">
        <w:rPr>
          <w:noProof/>
        </w:rPr>
        <w:tab/>
      </w:r>
      <w:r w:rsidRPr="00F24D79">
        <w:rPr>
          <w:b/>
          <w:noProof/>
        </w:rPr>
        <w:t>Grade</w:t>
      </w:r>
    </w:p>
    <w:p w:rsidR="006C4FC8" w:rsidRPr="00F24D79" w:rsidRDefault="006C4FC8" w:rsidP="006C4FC8">
      <w:pPr>
        <w:widowControl w:val="0"/>
        <w:autoSpaceDE w:val="0"/>
        <w:autoSpaceDN w:val="0"/>
        <w:adjustRightInd w:val="0"/>
        <w:rPr>
          <w:noProof/>
          <w:sz w:val="16"/>
          <w:szCs w:val="16"/>
        </w:rPr>
      </w:pPr>
    </w:p>
    <w:p w:rsidR="006C4FC8" w:rsidRPr="00F24D79" w:rsidRDefault="006C4FC8" w:rsidP="006C4FC8">
      <w:pPr>
        <w:widowControl w:val="0"/>
        <w:autoSpaceDE w:val="0"/>
        <w:autoSpaceDN w:val="0"/>
        <w:adjustRightInd w:val="0"/>
        <w:rPr>
          <w:noProof/>
        </w:rPr>
      </w:pPr>
      <w:r w:rsidRPr="00F24D79">
        <w:rPr>
          <w:noProof/>
        </w:rPr>
        <w:t>1-2 absences</w:t>
      </w:r>
      <w:r w:rsidRPr="00F24D79">
        <w:rPr>
          <w:noProof/>
        </w:rPr>
        <w:tab/>
        <w:t>frequent</w:t>
      </w:r>
      <w:r w:rsidRPr="00F24D79">
        <w:rPr>
          <w:noProof/>
        </w:rPr>
        <w:tab/>
      </w:r>
      <w:r w:rsidRPr="00F24D79">
        <w:rPr>
          <w:noProof/>
        </w:rPr>
        <w:tab/>
      </w:r>
      <w:r w:rsidRPr="00F24D79">
        <w:rPr>
          <w:noProof/>
        </w:rPr>
        <w:tab/>
      </w:r>
      <w:r w:rsidRPr="00F24D79">
        <w:rPr>
          <w:noProof/>
        </w:rPr>
        <w:tab/>
        <w:t>outstanding (++)</w:t>
      </w:r>
      <w:r w:rsidRPr="00F24D79">
        <w:rPr>
          <w:noProof/>
        </w:rPr>
        <w:tab/>
      </w:r>
      <w:r w:rsidRPr="00F24D79">
        <w:rPr>
          <w:noProof/>
        </w:rPr>
        <w:tab/>
        <w:t>A / A-</w:t>
      </w:r>
    </w:p>
    <w:p w:rsidR="006C4FC8" w:rsidRPr="00F24D79" w:rsidRDefault="006C4FC8" w:rsidP="006C4FC8">
      <w:pPr>
        <w:widowControl w:val="0"/>
        <w:autoSpaceDE w:val="0"/>
        <w:autoSpaceDN w:val="0"/>
        <w:adjustRightInd w:val="0"/>
        <w:rPr>
          <w:noProof/>
        </w:rPr>
      </w:pPr>
      <w:r w:rsidRPr="00F24D79">
        <w:rPr>
          <w:noProof/>
        </w:rPr>
        <w:t>3 absences</w:t>
      </w:r>
      <w:r w:rsidRPr="00F24D79">
        <w:rPr>
          <w:noProof/>
        </w:rPr>
        <w:tab/>
        <w:t>occasional</w:t>
      </w:r>
      <w:r w:rsidRPr="00F24D79">
        <w:rPr>
          <w:noProof/>
        </w:rPr>
        <w:tab/>
      </w:r>
      <w:r w:rsidRPr="00F24D79">
        <w:rPr>
          <w:noProof/>
        </w:rPr>
        <w:tab/>
      </w:r>
      <w:r w:rsidRPr="00F24D79">
        <w:rPr>
          <w:noProof/>
        </w:rPr>
        <w:tab/>
      </w:r>
      <w:r w:rsidRPr="00F24D79">
        <w:rPr>
          <w:noProof/>
        </w:rPr>
        <w:tab/>
        <w:t>good (+)</w:t>
      </w:r>
      <w:r w:rsidRPr="00F24D79">
        <w:rPr>
          <w:noProof/>
        </w:rPr>
        <w:tab/>
      </w:r>
      <w:r w:rsidRPr="00F24D79">
        <w:rPr>
          <w:noProof/>
        </w:rPr>
        <w:tab/>
      </w:r>
      <w:r w:rsidRPr="00F24D79">
        <w:rPr>
          <w:noProof/>
        </w:rPr>
        <w:tab/>
        <w:t>B+ / B / B-</w:t>
      </w:r>
    </w:p>
    <w:p w:rsidR="006C4FC8" w:rsidRPr="00F24D79" w:rsidRDefault="006C4FC8" w:rsidP="006C4FC8">
      <w:pPr>
        <w:widowControl w:val="0"/>
        <w:autoSpaceDE w:val="0"/>
        <w:autoSpaceDN w:val="0"/>
        <w:adjustRightInd w:val="0"/>
        <w:rPr>
          <w:noProof/>
        </w:rPr>
      </w:pPr>
      <w:r w:rsidRPr="00F24D79">
        <w:rPr>
          <w:noProof/>
        </w:rPr>
        <w:t>4 absences</w:t>
      </w:r>
      <w:r w:rsidRPr="00F24D79">
        <w:rPr>
          <w:noProof/>
        </w:rPr>
        <w:tab/>
        <w:t>rare</w:t>
      </w:r>
      <w:r w:rsidRPr="00F24D79">
        <w:rPr>
          <w:noProof/>
        </w:rPr>
        <w:tab/>
      </w:r>
      <w:r w:rsidRPr="00F24D79">
        <w:rPr>
          <w:noProof/>
        </w:rPr>
        <w:tab/>
      </w:r>
      <w:r w:rsidRPr="00F24D79">
        <w:rPr>
          <w:noProof/>
        </w:rPr>
        <w:tab/>
      </w:r>
      <w:r w:rsidRPr="00F24D79">
        <w:rPr>
          <w:noProof/>
        </w:rPr>
        <w:tab/>
      </w:r>
      <w:r w:rsidRPr="00F24D79">
        <w:rPr>
          <w:noProof/>
        </w:rPr>
        <w:tab/>
        <w:t>mostly satisfying (</w:t>
      </w:r>
      <m:oMath>
        <m:r>
          <w:rPr>
            <w:rFonts w:ascii="Cambria Math" w:hAnsi="Cambria Math"/>
            <w:noProof/>
          </w:rPr>
          <m:t>√</m:t>
        </m:r>
      </m:oMath>
      <w:r w:rsidRPr="00F24D79">
        <w:rPr>
          <w:noProof/>
        </w:rPr>
        <w:t>)</w:t>
      </w:r>
      <w:r w:rsidRPr="00F24D79">
        <w:rPr>
          <w:noProof/>
        </w:rPr>
        <w:tab/>
      </w:r>
      <w:r w:rsidRPr="00F24D79">
        <w:rPr>
          <w:noProof/>
        </w:rPr>
        <w:tab/>
        <w:t>C+ / C / C-</w:t>
      </w:r>
    </w:p>
    <w:p w:rsidR="006C4FC8" w:rsidRPr="00F24D79" w:rsidRDefault="006C4FC8" w:rsidP="006C4FC8">
      <w:pPr>
        <w:widowControl w:val="0"/>
        <w:autoSpaceDE w:val="0"/>
        <w:autoSpaceDN w:val="0"/>
        <w:adjustRightInd w:val="0"/>
        <w:rPr>
          <w:noProof/>
        </w:rPr>
      </w:pPr>
      <w:r w:rsidRPr="00F24D79">
        <w:rPr>
          <w:noProof/>
        </w:rPr>
        <w:t>5 absences</w:t>
      </w:r>
      <w:r w:rsidRPr="00F24D79">
        <w:rPr>
          <w:noProof/>
        </w:rPr>
        <w:tab/>
        <w:t>only when asked</w:t>
      </w:r>
      <w:r w:rsidRPr="00F24D79">
        <w:rPr>
          <w:noProof/>
        </w:rPr>
        <w:tab/>
      </w:r>
      <w:r w:rsidRPr="00F24D79">
        <w:rPr>
          <w:noProof/>
        </w:rPr>
        <w:tab/>
      </w:r>
      <w:r w:rsidRPr="00F24D79">
        <w:rPr>
          <w:noProof/>
        </w:rPr>
        <w:tab/>
        <w:t>mostly unsatisfying (-)</w:t>
      </w:r>
      <w:r w:rsidRPr="00F24D79">
        <w:rPr>
          <w:noProof/>
        </w:rPr>
        <w:tab/>
        <w:t>D+ / D</w:t>
      </w:r>
    </w:p>
    <w:p w:rsidR="006C4FC8" w:rsidRPr="00F24D79" w:rsidRDefault="006C4FC8" w:rsidP="006C4FC8">
      <w:pPr>
        <w:widowControl w:val="0"/>
        <w:autoSpaceDE w:val="0"/>
        <w:autoSpaceDN w:val="0"/>
        <w:adjustRightInd w:val="0"/>
        <w:rPr>
          <w:noProof/>
        </w:rPr>
      </w:pPr>
      <w:r w:rsidRPr="00F24D79">
        <w:rPr>
          <w:noProof/>
        </w:rPr>
        <w:t>6-7 absences</w:t>
      </w:r>
      <w:r w:rsidRPr="00F24D79">
        <w:rPr>
          <w:noProof/>
        </w:rPr>
        <w:tab/>
      </w:r>
      <w:r w:rsidRPr="00F24D79">
        <w:rPr>
          <w:noProof/>
        </w:rPr>
        <w:tab/>
      </w:r>
      <w:r w:rsidRPr="00F24D79">
        <w:rPr>
          <w:noProof/>
        </w:rPr>
        <w:tab/>
      </w:r>
      <w:r w:rsidRPr="00F24D79">
        <w:rPr>
          <w:noProof/>
        </w:rPr>
        <w:tab/>
      </w:r>
      <w:r w:rsidRPr="00F24D79">
        <w:rPr>
          <w:noProof/>
        </w:rPr>
        <w:tab/>
      </w:r>
      <w:r w:rsidRPr="00F24D79">
        <w:rPr>
          <w:noProof/>
        </w:rPr>
        <w:tab/>
      </w:r>
      <w:r w:rsidRPr="00F24D79">
        <w:rPr>
          <w:noProof/>
        </w:rPr>
        <w:tab/>
      </w:r>
      <w:r w:rsidRPr="00F24D79">
        <w:rPr>
          <w:noProof/>
        </w:rPr>
        <w:tab/>
      </w:r>
      <w:r w:rsidRPr="00F24D79">
        <w:rPr>
          <w:noProof/>
        </w:rPr>
        <w:tab/>
      </w:r>
      <w:r w:rsidRPr="00F24D79">
        <w:rPr>
          <w:noProof/>
        </w:rPr>
        <w:tab/>
        <w:t>F</w:t>
      </w:r>
    </w:p>
    <w:p w:rsidR="006C4FC8" w:rsidRPr="00F24D79" w:rsidRDefault="006C4FC8" w:rsidP="006C4FC8">
      <w:pPr>
        <w:widowControl w:val="0"/>
        <w:autoSpaceDE w:val="0"/>
        <w:autoSpaceDN w:val="0"/>
        <w:adjustRightInd w:val="0"/>
        <w:rPr>
          <w:b/>
          <w:noProof/>
          <w:sz w:val="16"/>
          <w:szCs w:val="16"/>
        </w:rPr>
      </w:pPr>
    </w:p>
    <w:p w:rsidR="006C4FC8" w:rsidRPr="00F24D79" w:rsidRDefault="006C4FC8" w:rsidP="006C4FC8">
      <w:pPr>
        <w:widowControl w:val="0"/>
        <w:autoSpaceDE w:val="0"/>
        <w:autoSpaceDN w:val="0"/>
        <w:adjustRightInd w:val="0"/>
      </w:pPr>
      <w:r w:rsidRPr="00F24D79">
        <w:rPr>
          <w:b/>
        </w:rPr>
        <w:t>More than 7 absences will lead to failing the course</w:t>
      </w:r>
      <w:r w:rsidRPr="00F24D79">
        <w:t xml:space="preserve">. I can only excuse absences due to medical emergency or official university business, which would require written documentation. </w:t>
      </w:r>
    </w:p>
    <w:p w:rsidR="006C4FC8" w:rsidRPr="00F24D79" w:rsidRDefault="006C4FC8" w:rsidP="006C4FC8">
      <w:pPr>
        <w:widowControl w:val="0"/>
        <w:autoSpaceDE w:val="0"/>
        <w:autoSpaceDN w:val="0"/>
        <w:adjustRightInd w:val="0"/>
        <w:rPr>
          <w:sz w:val="16"/>
          <w:szCs w:val="16"/>
        </w:rPr>
      </w:pPr>
    </w:p>
    <w:p w:rsidR="006C4FC8" w:rsidRPr="00F24D79" w:rsidRDefault="006C4FC8" w:rsidP="006C4FC8">
      <w:pPr>
        <w:widowControl w:val="0"/>
        <w:autoSpaceDE w:val="0"/>
        <w:autoSpaceDN w:val="0"/>
        <w:adjustRightInd w:val="0"/>
      </w:pPr>
      <w:r w:rsidRPr="00F24D79">
        <w:t xml:space="preserve">If you miss a class, you should obtain the assignments and handouts from me or from D2L. Take a look at a classmate’s notes to see what you missed. </w:t>
      </w:r>
      <w:r w:rsidRPr="00C66944">
        <w:rPr>
          <w:b/>
        </w:rPr>
        <w:t>Check D2L and your e-mail regularly</w:t>
      </w:r>
      <w:r w:rsidRPr="00F24D79">
        <w:t xml:space="preserve"> for any updates. And always feel free to email me with quick questions or to make an appointment.</w:t>
      </w:r>
    </w:p>
    <w:p w:rsidR="009F1BDA" w:rsidRDefault="009F1BDA" w:rsidP="009F1BDA">
      <w:pPr>
        <w:rPr>
          <w:b/>
        </w:rPr>
      </w:pPr>
      <w:r>
        <w:rPr>
          <w:b/>
        </w:rPr>
        <w:lastRenderedPageBreak/>
        <w:t xml:space="preserve">DISCUSSION PAPER </w:t>
      </w:r>
    </w:p>
    <w:p w:rsidR="009F1BDA" w:rsidRDefault="009F1BDA" w:rsidP="009F1BDA">
      <w:pPr>
        <w:rPr>
          <w:b/>
        </w:rPr>
      </w:pPr>
    </w:p>
    <w:p w:rsidR="009F1BDA" w:rsidRDefault="009F1BDA" w:rsidP="009F1BDA">
      <w:r>
        <w:t xml:space="preserve">You will write a </w:t>
      </w:r>
      <w:r w:rsidRPr="00C66944">
        <w:rPr>
          <w:b/>
        </w:rPr>
        <w:t>two-page paper</w:t>
      </w:r>
      <w:r>
        <w:t xml:space="preserve"> about the reading assigned for a specific day, with the purpose of engendering class discussion. You should not merely summarize the assigned reading or try to discuss all of it. Instead, focus on a particular aspect of the text (a character, an idea, a passage, a motif, etc.), offer your interpretation of it, and end the paper by posing </w:t>
      </w:r>
      <w:r w:rsidRPr="00C66944">
        <w:rPr>
          <w:b/>
        </w:rPr>
        <w:t>2-3 discussion questions</w:t>
      </w:r>
      <w:r>
        <w:t>.</w:t>
      </w:r>
    </w:p>
    <w:p w:rsidR="009F1BDA" w:rsidRDefault="009F1BDA" w:rsidP="009F1BDA"/>
    <w:p w:rsidR="009F1BDA" w:rsidRDefault="009F1BDA" w:rsidP="009F1BDA">
      <w:r>
        <w:t xml:space="preserve">Based on your discussion questions, </w:t>
      </w:r>
      <w:r w:rsidRPr="00C66944">
        <w:rPr>
          <w:b/>
        </w:rPr>
        <w:t>you will be in ch</w:t>
      </w:r>
      <w:r w:rsidR="00C66944">
        <w:rPr>
          <w:b/>
        </w:rPr>
        <w:t xml:space="preserve">arge of class discussion for </w:t>
      </w:r>
      <w:r w:rsidRPr="00C66944">
        <w:rPr>
          <w:b/>
        </w:rPr>
        <w:t>15 minutes</w:t>
      </w:r>
      <w:r>
        <w:t>. Ask specific questions in the paper (not simply “Do you agree with me?”) and prepare follow-up questions and comments that you can use to handle silences and encourage further discussion.</w:t>
      </w:r>
    </w:p>
    <w:p w:rsidR="009F1BDA" w:rsidRDefault="009F1BDA" w:rsidP="009F1BDA">
      <w:r>
        <w:t>Your grade will be based on the quality of the paper as well as your effort to lead the discussion. Bring or email the paper to me at lea</w:t>
      </w:r>
      <w:r w:rsidR="00FF1478">
        <w:t>st an</w:t>
      </w:r>
      <w:r>
        <w:t xml:space="preserve"> hour before class, and I will make copies for everyone.</w:t>
      </w:r>
    </w:p>
    <w:p w:rsidR="009F1BDA" w:rsidRDefault="009F1BDA" w:rsidP="009F1BDA">
      <w:pPr>
        <w:rPr>
          <w:b/>
        </w:rPr>
      </w:pPr>
    </w:p>
    <w:p w:rsidR="009F1BDA" w:rsidRDefault="009F1BDA" w:rsidP="009F1BDA">
      <w:pPr>
        <w:rPr>
          <w:b/>
        </w:rPr>
      </w:pPr>
    </w:p>
    <w:p w:rsidR="009F1BDA" w:rsidRDefault="00F21C8A" w:rsidP="009F1BDA">
      <w:pPr>
        <w:rPr>
          <w:b/>
        </w:rPr>
      </w:pPr>
      <w:r>
        <w:rPr>
          <w:b/>
        </w:rPr>
        <w:t xml:space="preserve">TWO </w:t>
      </w:r>
      <w:r w:rsidR="009F1BDA">
        <w:rPr>
          <w:b/>
        </w:rPr>
        <w:t>RESPONSE PAPERS</w:t>
      </w:r>
    </w:p>
    <w:p w:rsidR="009F1BDA" w:rsidRDefault="009F1BDA" w:rsidP="009F1BDA">
      <w:pPr>
        <w:rPr>
          <w:b/>
        </w:rPr>
      </w:pPr>
    </w:p>
    <w:p w:rsidR="00F21C8A" w:rsidRPr="00AB2DE9" w:rsidRDefault="008E40A6" w:rsidP="00F21C8A">
      <w:pPr>
        <w:rPr>
          <w:b/>
        </w:rPr>
      </w:pPr>
      <w:r>
        <w:t xml:space="preserve">Each response paper will be </w:t>
      </w:r>
      <w:r w:rsidRPr="00C66944">
        <w:rPr>
          <w:b/>
        </w:rPr>
        <w:t>three</w:t>
      </w:r>
      <w:r w:rsidR="00F21C8A" w:rsidRPr="00C66944">
        <w:rPr>
          <w:b/>
        </w:rPr>
        <w:t xml:space="preserve"> pages</w:t>
      </w:r>
      <w:r w:rsidR="00F21C8A">
        <w:t xml:space="preserve"> in length and based</w:t>
      </w:r>
      <w:r w:rsidR="00F21C8A" w:rsidRPr="006E0752">
        <w:t xml:space="preserve"> </w:t>
      </w:r>
      <w:r w:rsidR="00F21C8A">
        <w:t xml:space="preserve">on </w:t>
      </w:r>
      <w:r w:rsidR="00F21C8A" w:rsidRPr="006E0752">
        <w:t xml:space="preserve">one of several </w:t>
      </w:r>
      <w:r w:rsidR="00F21C8A">
        <w:t>offered prompts</w:t>
      </w:r>
      <w:r w:rsidR="00F21C8A" w:rsidRPr="006E0752">
        <w:t xml:space="preserve">. Some </w:t>
      </w:r>
      <w:r w:rsidR="00F21C8A">
        <w:t xml:space="preserve">prompts </w:t>
      </w:r>
      <w:r w:rsidR="00F21C8A" w:rsidRPr="006E0752">
        <w:t xml:space="preserve">will be </w:t>
      </w:r>
      <w:r w:rsidR="00F21C8A">
        <w:rPr>
          <w:b/>
        </w:rPr>
        <w:t>analytical</w:t>
      </w:r>
      <w:r w:rsidR="00F21C8A" w:rsidRPr="00C61ED8">
        <w:rPr>
          <w:b/>
        </w:rPr>
        <w:t xml:space="preserve"> </w:t>
      </w:r>
      <w:r w:rsidR="00F21C8A" w:rsidRPr="00C61ED8">
        <w:t>(</w:t>
      </w:r>
      <w:r w:rsidR="00F21C8A">
        <w:t xml:space="preserve">such as </w:t>
      </w:r>
      <w:r>
        <w:t xml:space="preserve">to </w:t>
      </w:r>
      <w:r w:rsidR="00F21C8A">
        <w:t>analyz</w:t>
      </w:r>
      <w:r>
        <w:t>e</w:t>
      </w:r>
      <w:r w:rsidR="00F21C8A">
        <w:t xml:space="preserve"> specific characters, scenes, themes, or symbols) and</w:t>
      </w:r>
      <w:r w:rsidR="00F21C8A" w:rsidRPr="006E0752">
        <w:t xml:space="preserve"> others will be </w:t>
      </w:r>
      <w:r w:rsidR="00F21C8A" w:rsidRPr="00C61ED8">
        <w:rPr>
          <w:b/>
        </w:rPr>
        <w:t xml:space="preserve">creative </w:t>
      </w:r>
      <w:r w:rsidR="00F21C8A">
        <w:t xml:space="preserve">(such as </w:t>
      </w:r>
      <w:r>
        <w:t xml:space="preserve">to </w:t>
      </w:r>
      <w:r w:rsidR="00F21C8A">
        <w:t>imagin</w:t>
      </w:r>
      <w:r>
        <w:t>e</w:t>
      </w:r>
      <w:r w:rsidR="00F21C8A" w:rsidRPr="006E0752">
        <w:t xml:space="preserve"> a dialogue between charac</w:t>
      </w:r>
      <w:r w:rsidR="00F21C8A">
        <w:t>ters fro</w:t>
      </w:r>
      <w:r>
        <w:t>m two different texts, rewrite</w:t>
      </w:r>
      <w:r w:rsidR="00F21C8A" w:rsidRPr="006E0752">
        <w:t xml:space="preserve"> a scene from a different character’s p</w:t>
      </w:r>
      <w:r>
        <w:t>oint of view, or write</w:t>
      </w:r>
      <w:r w:rsidR="00F21C8A">
        <w:t xml:space="preserve"> a letter that a character might have written). There will be more detailed instructions for each assignment.</w:t>
      </w:r>
    </w:p>
    <w:p w:rsidR="00F21C8A" w:rsidRDefault="00F21C8A" w:rsidP="009F1BDA">
      <w:pPr>
        <w:rPr>
          <w:b/>
        </w:rPr>
      </w:pPr>
    </w:p>
    <w:p w:rsidR="00F21C8A" w:rsidRDefault="00F21C8A" w:rsidP="009F1BDA">
      <w:pPr>
        <w:rPr>
          <w:b/>
        </w:rPr>
      </w:pPr>
    </w:p>
    <w:p w:rsidR="009F1BDA" w:rsidRDefault="008E40A6" w:rsidP="009F1BDA">
      <w:pPr>
        <w:rPr>
          <w:b/>
        </w:rPr>
      </w:pPr>
      <w:r>
        <w:rPr>
          <w:b/>
        </w:rPr>
        <w:t>EXAM</w:t>
      </w:r>
    </w:p>
    <w:p w:rsidR="009F1BDA" w:rsidRDefault="009F1BDA" w:rsidP="009F1BDA">
      <w:pPr>
        <w:rPr>
          <w:b/>
        </w:rPr>
      </w:pPr>
    </w:p>
    <w:p w:rsidR="00F21C8A" w:rsidRDefault="00F21C8A" w:rsidP="00F21C8A">
      <w:pPr>
        <w:widowControl w:val="0"/>
        <w:autoSpaceDE w:val="0"/>
        <w:autoSpaceDN w:val="0"/>
        <w:adjustRightInd w:val="0"/>
        <w:rPr>
          <w:noProof/>
        </w:rPr>
      </w:pPr>
      <w:r w:rsidRPr="00DD2249">
        <w:t xml:space="preserve">The </w:t>
      </w:r>
      <w:r w:rsidR="008E40A6">
        <w:t>exam</w:t>
      </w:r>
      <w:r w:rsidR="007910B6">
        <w:t xml:space="preserve">, which </w:t>
      </w:r>
      <w:r w:rsidR="008E40A6">
        <w:t xml:space="preserve">you </w:t>
      </w:r>
      <w:r w:rsidR="007910B6">
        <w:t xml:space="preserve">must take at the </w:t>
      </w:r>
      <w:r w:rsidR="00C37C16">
        <w:t>scheduled time</w:t>
      </w:r>
      <w:r w:rsidR="007910B6">
        <w:t>,</w:t>
      </w:r>
      <w:r w:rsidRPr="00DD2249">
        <w:t xml:space="preserve"> will consist of multiple-choice questions (including identification of quoted passages) and mini-essay questions.</w:t>
      </w:r>
      <w:r w:rsidRPr="00DD2249">
        <w:rPr>
          <w:noProof/>
        </w:rPr>
        <w:t xml:space="preserve"> </w:t>
      </w:r>
      <w:r w:rsidR="008E40A6">
        <w:rPr>
          <w:noProof/>
        </w:rPr>
        <w:t>It</w:t>
      </w:r>
      <w:r w:rsidRPr="00DD2249">
        <w:rPr>
          <w:noProof/>
        </w:rPr>
        <w:t xml:space="preserve"> will be based on the </w:t>
      </w:r>
      <w:r>
        <w:rPr>
          <w:noProof/>
        </w:rPr>
        <w:t xml:space="preserve">readings, </w:t>
      </w:r>
      <w:r w:rsidRPr="00DD2249">
        <w:rPr>
          <w:noProof/>
        </w:rPr>
        <w:t>lectures</w:t>
      </w:r>
      <w:r>
        <w:rPr>
          <w:noProof/>
        </w:rPr>
        <w:t xml:space="preserve">, and class discussions. </w:t>
      </w:r>
      <w:r w:rsidRPr="00DD2249">
        <w:rPr>
          <w:noProof/>
        </w:rPr>
        <w:t xml:space="preserve">You will </w:t>
      </w:r>
      <w:r>
        <w:rPr>
          <w:noProof/>
        </w:rPr>
        <w:t>receive</w:t>
      </w:r>
      <w:r w:rsidRPr="00DD2249">
        <w:rPr>
          <w:noProof/>
        </w:rPr>
        <w:t xml:space="preserve"> specific instructions </w:t>
      </w:r>
      <w:r>
        <w:rPr>
          <w:noProof/>
        </w:rPr>
        <w:t xml:space="preserve">in advance of </w:t>
      </w:r>
      <w:r w:rsidR="008E40A6">
        <w:rPr>
          <w:noProof/>
        </w:rPr>
        <w:t>the</w:t>
      </w:r>
      <w:r w:rsidR="007910B6">
        <w:rPr>
          <w:noProof/>
        </w:rPr>
        <w:t xml:space="preserve"> exam. </w:t>
      </w:r>
      <w:r w:rsidR="008E40A6">
        <w:rPr>
          <w:noProof/>
        </w:rPr>
        <w:t>The exam</w:t>
      </w:r>
      <w:r>
        <w:rPr>
          <w:noProof/>
        </w:rPr>
        <w:t xml:space="preserve"> </w:t>
      </w:r>
      <w:r w:rsidR="008E40A6">
        <w:rPr>
          <w:noProof/>
        </w:rPr>
        <w:t>will</w:t>
      </w:r>
      <w:r>
        <w:rPr>
          <w:noProof/>
        </w:rPr>
        <w:t xml:space="preserve"> gauge how carefully you read the texts and how well you understood the key issues and ideas covered in class. </w:t>
      </w:r>
      <w:r w:rsidR="008E40A6">
        <w:rPr>
          <w:noProof/>
        </w:rPr>
        <w:t>It</w:t>
      </w:r>
      <w:r>
        <w:rPr>
          <w:noProof/>
        </w:rPr>
        <w:t xml:space="preserve"> will not be excessively difficult, and you will do well as long as </w:t>
      </w:r>
      <w:r w:rsidRPr="006E0752">
        <w:t>you r</w:t>
      </w:r>
      <w:r>
        <w:t>ead all assigned texts, follow</w:t>
      </w:r>
      <w:r w:rsidRPr="006E0752">
        <w:t xml:space="preserve"> class discussions,</w:t>
      </w:r>
      <w:r>
        <w:t xml:space="preserve"> and review my PowerPoint lectures.</w:t>
      </w:r>
    </w:p>
    <w:p w:rsidR="00F21C8A" w:rsidRDefault="00F21C8A" w:rsidP="009F1BDA"/>
    <w:p w:rsidR="00F21C8A" w:rsidRDefault="00F21C8A" w:rsidP="009F1BDA"/>
    <w:p w:rsidR="007910B6" w:rsidRPr="00DD2249" w:rsidRDefault="00C66944" w:rsidP="007910B6">
      <w:pPr>
        <w:widowControl w:val="0"/>
        <w:autoSpaceDE w:val="0"/>
        <w:autoSpaceDN w:val="0"/>
        <w:adjustRightInd w:val="0"/>
        <w:rPr>
          <w:noProof/>
        </w:rPr>
      </w:pPr>
      <w:r>
        <w:rPr>
          <w:b/>
        </w:rPr>
        <w:t>RESEARCH PAPER</w:t>
      </w:r>
    </w:p>
    <w:p w:rsidR="007910B6" w:rsidRPr="00DD2249" w:rsidRDefault="007910B6" w:rsidP="007910B6">
      <w:pPr>
        <w:rPr>
          <w:b/>
          <w:sz w:val="16"/>
          <w:szCs w:val="16"/>
        </w:rPr>
      </w:pPr>
    </w:p>
    <w:p w:rsidR="007910B6" w:rsidRDefault="007910B6" w:rsidP="007910B6">
      <w:r>
        <w:t>This paper (</w:t>
      </w:r>
      <w:r w:rsidRPr="00C66944">
        <w:rPr>
          <w:b/>
        </w:rPr>
        <w:t>8 pages</w:t>
      </w:r>
      <w:r>
        <w:t>) will be a formal literary analysis of a specific issue in one or two of Wilde’s works (not historical or biographical in nature). It must include references to secondary sources (scholarly essays) and proper documentation in the MLA style. You will receive guidelines and topic suggestions, and there will be small-group peer reviews in my office to discuss your drafts.</w:t>
      </w:r>
    </w:p>
    <w:p w:rsidR="007910B6" w:rsidRDefault="007910B6" w:rsidP="007910B6"/>
    <w:p w:rsidR="007910B6" w:rsidRDefault="007910B6" w:rsidP="007910B6">
      <w:r>
        <w:t>Working on the paper will take several weeks. First you will turn in a research proposal with an annotated bibliography, then a complete draft, and finally the revised and final version. Do not wait until May to start thinking about it. Begin collecting ideas and notes as early as possible.</w:t>
      </w:r>
    </w:p>
    <w:p w:rsidR="007910B6" w:rsidRPr="00DD2249" w:rsidRDefault="007910B6" w:rsidP="007910B6">
      <w:pPr>
        <w:rPr>
          <w:b/>
          <w:sz w:val="16"/>
          <w:szCs w:val="16"/>
        </w:rPr>
      </w:pPr>
    </w:p>
    <w:p w:rsidR="007910B6" w:rsidRPr="00F24D79" w:rsidRDefault="007910B6" w:rsidP="007910B6">
      <w:pPr>
        <w:rPr>
          <w:b/>
        </w:rPr>
      </w:pPr>
      <w:r w:rsidRPr="00F24D79">
        <w:rPr>
          <w:b/>
        </w:rPr>
        <w:t xml:space="preserve">All papers should have titles, be double spaced, printed in a </w:t>
      </w:r>
      <w:r>
        <w:rPr>
          <w:b/>
        </w:rPr>
        <w:t>common</w:t>
      </w:r>
      <w:r w:rsidRPr="00F24D79">
        <w:rPr>
          <w:b/>
        </w:rPr>
        <w:t xml:space="preserve"> font</w:t>
      </w:r>
      <w:r>
        <w:rPr>
          <w:b/>
        </w:rPr>
        <w:t xml:space="preserve"> (size 10-12) with </w:t>
      </w:r>
      <w:r w:rsidRPr="00F24D79">
        <w:rPr>
          <w:b/>
        </w:rPr>
        <w:t>one-inch margin</w:t>
      </w:r>
      <w:r>
        <w:rPr>
          <w:b/>
        </w:rPr>
        <w:t>s</w:t>
      </w:r>
      <w:r w:rsidRPr="00F24D79">
        <w:rPr>
          <w:b/>
        </w:rPr>
        <w:t xml:space="preserve">, and turned in on time. </w:t>
      </w:r>
      <w:r>
        <w:rPr>
          <w:b/>
        </w:rPr>
        <w:t>Late papers will be downgraded for tardiness.</w:t>
      </w:r>
    </w:p>
    <w:p w:rsidR="00C37C16" w:rsidRDefault="00C37C16" w:rsidP="007910B6">
      <w:pPr>
        <w:widowControl w:val="0"/>
        <w:autoSpaceDE w:val="0"/>
        <w:autoSpaceDN w:val="0"/>
        <w:adjustRightInd w:val="0"/>
        <w:rPr>
          <w:b/>
        </w:rPr>
      </w:pPr>
    </w:p>
    <w:p w:rsidR="007910B6" w:rsidRPr="00F24D79" w:rsidRDefault="007910B6" w:rsidP="007910B6">
      <w:pPr>
        <w:widowControl w:val="0"/>
        <w:autoSpaceDE w:val="0"/>
        <w:autoSpaceDN w:val="0"/>
        <w:adjustRightInd w:val="0"/>
        <w:rPr>
          <w:b/>
        </w:rPr>
      </w:pPr>
      <w:r w:rsidRPr="00F24D79">
        <w:rPr>
          <w:b/>
        </w:rPr>
        <w:lastRenderedPageBreak/>
        <w:t>ACADE</w:t>
      </w:r>
      <w:r w:rsidR="00C66944">
        <w:rPr>
          <w:b/>
        </w:rPr>
        <w:t>MIC RESPONSIBILITIES AND RIGHTS</w:t>
      </w:r>
    </w:p>
    <w:p w:rsidR="007910B6" w:rsidRPr="00F24D79" w:rsidRDefault="007910B6" w:rsidP="007910B6">
      <w:pPr>
        <w:widowControl w:val="0"/>
        <w:autoSpaceDE w:val="0"/>
        <w:autoSpaceDN w:val="0"/>
        <w:adjustRightInd w:val="0"/>
        <w:rPr>
          <w:b/>
          <w:sz w:val="16"/>
          <w:szCs w:val="16"/>
        </w:rPr>
      </w:pPr>
    </w:p>
    <w:p w:rsidR="007910B6" w:rsidRPr="00F24D79" w:rsidRDefault="007910B6" w:rsidP="007910B6">
      <w:pPr>
        <w:widowControl w:val="0"/>
        <w:autoSpaceDE w:val="0"/>
        <w:autoSpaceDN w:val="0"/>
        <w:adjustRightInd w:val="0"/>
      </w:pPr>
      <w:r w:rsidRPr="00F24D79">
        <w:rPr>
          <w:b/>
        </w:rPr>
        <w:t>Plagiarism, cheating, and other forms of academic misconduct are serious violations.</w:t>
      </w:r>
      <w:r w:rsidRPr="00F24D79">
        <w:t xml:space="preserve"> Please familiarize yourself with UWSP Student Academic Standards and Disciplinary Procedures (</w:t>
      </w:r>
      <w:hyperlink r:id="rId7" w:history="1">
        <w:r w:rsidRPr="00F24D79">
          <w:rPr>
            <w:color w:val="0000FF"/>
            <w:u w:val="single"/>
          </w:rPr>
          <w:t>http://www.uwsp.edu/stuaffairs/Documents/RightsRespons/SRR-2010/rightsChap14.pdf</w:t>
        </w:r>
      </w:hyperlink>
      <w:r w:rsidRPr="00F24D79">
        <w:t xml:space="preserve"> ). If you are unsure whether certain action is appropriate or not, please feel free to talk to me about it.</w:t>
      </w:r>
    </w:p>
    <w:p w:rsidR="007910B6" w:rsidRPr="00F24D79" w:rsidRDefault="007910B6" w:rsidP="007910B6">
      <w:pPr>
        <w:widowControl w:val="0"/>
        <w:autoSpaceDE w:val="0"/>
        <w:autoSpaceDN w:val="0"/>
        <w:adjustRightInd w:val="0"/>
        <w:rPr>
          <w:sz w:val="16"/>
          <w:szCs w:val="16"/>
        </w:rPr>
      </w:pPr>
    </w:p>
    <w:p w:rsidR="007910B6" w:rsidRPr="00F24D79" w:rsidRDefault="007910B6" w:rsidP="007910B6">
      <w:pPr>
        <w:widowControl w:val="0"/>
        <w:autoSpaceDE w:val="0"/>
        <w:autoSpaceDN w:val="0"/>
        <w:adjustRightInd w:val="0"/>
      </w:pPr>
      <w:r w:rsidRPr="00F24D79">
        <w:rPr>
          <w:b/>
        </w:rPr>
        <w:t xml:space="preserve">All members of the campus community have the right to be free from physical or verbal harassment of any kind. </w:t>
      </w:r>
      <w:r w:rsidRPr="00F24D79">
        <w:t>Become familiar with UWSP</w:t>
      </w:r>
      <w:r w:rsidRPr="00F24D79">
        <w:rPr>
          <w:b/>
        </w:rPr>
        <w:t xml:space="preserve"> </w:t>
      </w:r>
      <w:r w:rsidRPr="00F24D79">
        <w:t>Community Bill of Rights and Responsibilities (</w:t>
      </w:r>
      <w:hyperlink r:id="rId8" w:history="1">
        <w:r w:rsidRPr="00F24D79">
          <w:rPr>
            <w:color w:val="0000FF"/>
            <w:u w:val="single"/>
          </w:rPr>
          <w:t>http://www.uwsp.edu/dos/Documents/CommunityRights.pdf</w:t>
        </w:r>
      </w:hyperlink>
      <w:r w:rsidRPr="00F24D79">
        <w:rPr>
          <w:color w:val="0000FF"/>
          <w:u w:val="single"/>
        </w:rPr>
        <w:t>)</w:t>
      </w:r>
      <w:r w:rsidRPr="00F24D79">
        <w:t xml:space="preserve"> and be aware of Bias/Hate Incident Reporting Form (</w:t>
      </w:r>
      <w:hyperlink r:id="rId9" w:history="1">
        <w:r w:rsidR="000250EB" w:rsidRPr="00FB6CDF">
          <w:rPr>
            <w:rStyle w:val="Hyperlink"/>
          </w:rPr>
          <w:t>http://www.uwsp.edu/dos/Pages/Bias-Hate-Incident.aspx</w:t>
        </w:r>
      </w:hyperlink>
      <w:r w:rsidRPr="00F24D79">
        <w:t>),</w:t>
      </w:r>
      <w:r w:rsidR="000250EB">
        <w:t xml:space="preserve"> </w:t>
      </w:r>
      <w:r w:rsidRPr="00F24D79">
        <w:t xml:space="preserve"> which can be used to report (anonymously, if preferred) any bias/hate incidents a student experiences or witnesses, such as sexual assault and blatantly racist or homophobic behavior. Bullying of any kind is unacceptable at UWSP, and it is your right and duty to report it.</w:t>
      </w:r>
    </w:p>
    <w:p w:rsidR="007910B6" w:rsidRPr="00F24D79" w:rsidRDefault="007910B6" w:rsidP="007910B6">
      <w:pPr>
        <w:widowControl w:val="0"/>
        <w:autoSpaceDE w:val="0"/>
        <w:autoSpaceDN w:val="0"/>
        <w:adjustRightInd w:val="0"/>
        <w:rPr>
          <w:b/>
          <w:sz w:val="16"/>
          <w:szCs w:val="16"/>
        </w:rPr>
      </w:pPr>
    </w:p>
    <w:p w:rsidR="007910B6" w:rsidRPr="00F24D79" w:rsidRDefault="007910B6" w:rsidP="007910B6">
      <w:pPr>
        <w:widowControl w:val="0"/>
        <w:autoSpaceDE w:val="0"/>
        <w:autoSpaceDN w:val="0"/>
        <w:adjustRightInd w:val="0"/>
      </w:pPr>
      <w:r w:rsidRPr="00F24D79">
        <w:rPr>
          <w:b/>
        </w:rPr>
        <w:t>The classroom should be a safe space for all students</w:t>
      </w:r>
      <w:r w:rsidRPr="00F24D79">
        <w:t>, which requires appropriate classroom conduct. Showing respect for every individual – regardless of their age, sex, race, ethnicity, religious or political opinions, gender identity, sexual orientation, and other forms of difference – is essential for everyone’s success and wellbeing. Treat others as you would like to be treated!</w:t>
      </w:r>
    </w:p>
    <w:p w:rsidR="007910B6" w:rsidRPr="00F24D79" w:rsidRDefault="007910B6" w:rsidP="007910B6">
      <w:pPr>
        <w:widowControl w:val="0"/>
        <w:autoSpaceDE w:val="0"/>
        <w:autoSpaceDN w:val="0"/>
        <w:adjustRightInd w:val="0"/>
        <w:rPr>
          <w:rFonts w:eastAsia="Arial Unicode MS"/>
          <w:b/>
          <w:sz w:val="16"/>
          <w:szCs w:val="16"/>
        </w:rPr>
      </w:pPr>
    </w:p>
    <w:p w:rsidR="007910B6" w:rsidRPr="00F24D79" w:rsidRDefault="007910B6" w:rsidP="007910B6">
      <w:pPr>
        <w:widowControl w:val="0"/>
        <w:autoSpaceDE w:val="0"/>
        <w:autoSpaceDN w:val="0"/>
        <w:adjustRightInd w:val="0"/>
      </w:pPr>
      <w:r w:rsidRPr="00F24D79">
        <w:rPr>
          <w:color w:val="100515"/>
        </w:rPr>
        <w:t xml:space="preserve">In accordance with the American with Disabilities Act, UWSP provides accommodations allowing people with disabilities to participate in and benefit from all its programs and services.  </w:t>
      </w:r>
      <w:r w:rsidRPr="00F24D79">
        <w:rPr>
          <w:rFonts w:eastAsia="Arial Unicode MS"/>
        </w:rPr>
        <w:t>I am committed to</w:t>
      </w:r>
      <w:r w:rsidRPr="00F24D79">
        <w:rPr>
          <w:rFonts w:eastAsia="Arial Unicode MS"/>
          <w:b/>
        </w:rPr>
        <w:t xml:space="preserve"> accommodating students with a documented disability</w:t>
      </w:r>
      <w:r w:rsidRPr="00F24D79">
        <w:t xml:space="preserve">. For the procedure and paperwork, please contact UWSP Disability Services (Learning Resource Center, Room 609, </w:t>
      </w:r>
      <w:hyperlink r:id="rId10" w:history="1">
        <w:r w:rsidRPr="00F24D79">
          <w:rPr>
            <w:color w:val="0000FF"/>
            <w:u w:val="single"/>
          </w:rPr>
          <w:t>datctr@uwsp.edu</w:t>
        </w:r>
      </w:hyperlink>
      <w:r w:rsidRPr="00F24D79">
        <w:t xml:space="preserve">, </w:t>
      </w:r>
      <w:hyperlink r:id="rId11" w:history="1">
        <w:r w:rsidRPr="00F24D79">
          <w:rPr>
            <w:color w:val="0000FF"/>
            <w:u w:val="single"/>
          </w:rPr>
          <w:t>http://www.uwsp.edu/disability/Pages/toQualifyForDisabilityServices.aspx</w:t>
        </w:r>
      </w:hyperlink>
      <w:r w:rsidRPr="00F24D79">
        <w:t>).</w:t>
      </w:r>
    </w:p>
    <w:p w:rsidR="007910B6" w:rsidRPr="00F24D79" w:rsidRDefault="007910B6" w:rsidP="007910B6">
      <w:pPr>
        <w:widowControl w:val="0"/>
        <w:autoSpaceDE w:val="0"/>
        <w:autoSpaceDN w:val="0"/>
        <w:adjustRightInd w:val="0"/>
        <w:rPr>
          <w:rFonts w:eastAsia="Arial Unicode MS"/>
          <w:b/>
          <w:sz w:val="16"/>
          <w:szCs w:val="16"/>
        </w:rPr>
      </w:pPr>
    </w:p>
    <w:p w:rsidR="007910B6" w:rsidRPr="00F24D79" w:rsidRDefault="007910B6" w:rsidP="007910B6">
      <w:pPr>
        <w:widowControl w:val="0"/>
        <w:autoSpaceDE w:val="0"/>
        <w:autoSpaceDN w:val="0"/>
        <w:adjustRightInd w:val="0"/>
        <w:rPr>
          <w:rFonts w:eastAsia="Arial Unicode MS"/>
        </w:rPr>
      </w:pPr>
      <w:r w:rsidRPr="00F24D79">
        <w:rPr>
          <w:rFonts w:eastAsia="Arial Unicode MS"/>
          <w:b/>
        </w:rPr>
        <w:t xml:space="preserve">Please turn off all electronic devices </w:t>
      </w:r>
      <w:r w:rsidRPr="00F24D79">
        <w:rPr>
          <w:rFonts w:eastAsia="Arial Unicode MS"/>
        </w:rPr>
        <w:t>unless you use them for the sole purpose of taking notes. Texting, emailing, or Web browsing in class is not allowed because it will distract both you and others from class activities. Being inattentive will adversely impact your Daily Work Grade.</w:t>
      </w:r>
    </w:p>
    <w:p w:rsidR="007910B6" w:rsidRPr="00F24D79" w:rsidRDefault="007910B6" w:rsidP="007910B6">
      <w:pPr>
        <w:widowControl w:val="0"/>
        <w:autoSpaceDE w:val="0"/>
        <w:autoSpaceDN w:val="0"/>
        <w:adjustRightInd w:val="0"/>
        <w:rPr>
          <w:sz w:val="16"/>
          <w:szCs w:val="16"/>
        </w:rPr>
      </w:pPr>
    </w:p>
    <w:p w:rsidR="007910B6" w:rsidRPr="00F24D79" w:rsidRDefault="007910B6" w:rsidP="007910B6">
      <w:pPr>
        <w:widowControl w:val="0"/>
        <w:autoSpaceDE w:val="0"/>
        <w:autoSpaceDN w:val="0"/>
        <w:adjustRightInd w:val="0"/>
        <w:rPr>
          <w:bCs/>
        </w:rPr>
      </w:pPr>
      <w:r w:rsidRPr="00F24D79">
        <w:rPr>
          <w:rFonts w:eastAsia="Arial Unicode MS"/>
          <w:bCs/>
        </w:rPr>
        <w:t xml:space="preserve">The English Department policy is that </w:t>
      </w:r>
      <w:r w:rsidRPr="00F24D79">
        <w:rPr>
          <w:bCs/>
        </w:rPr>
        <w:t xml:space="preserve">students may not make audio, video, or photographic recordings of lectures or other class activities without written permission from the instructor. </w:t>
      </w:r>
    </w:p>
    <w:p w:rsidR="007910B6" w:rsidRPr="00F24D79" w:rsidRDefault="007910B6" w:rsidP="007910B6">
      <w:pPr>
        <w:widowControl w:val="0"/>
        <w:autoSpaceDE w:val="0"/>
        <w:autoSpaceDN w:val="0"/>
        <w:adjustRightInd w:val="0"/>
        <w:rPr>
          <w:b/>
          <w:bCs/>
          <w:noProof/>
          <w:sz w:val="40"/>
          <w:szCs w:val="40"/>
        </w:rPr>
      </w:pPr>
    </w:p>
    <w:p w:rsidR="007910B6" w:rsidRPr="00F24D79" w:rsidRDefault="00C66944" w:rsidP="007910B6">
      <w:pPr>
        <w:widowControl w:val="0"/>
        <w:autoSpaceDE w:val="0"/>
        <w:autoSpaceDN w:val="0"/>
        <w:adjustRightInd w:val="0"/>
        <w:rPr>
          <w:b/>
          <w:bCs/>
          <w:noProof/>
        </w:rPr>
      </w:pPr>
      <w:r>
        <w:rPr>
          <w:b/>
          <w:bCs/>
          <w:noProof/>
        </w:rPr>
        <w:t>READING SCHEDULE</w:t>
      </w:r>
    </w:p>
    <w:p w:rsidR="007910B6" w:rsidRPr="00F24D79" w:rsidRDefault="007910B6" w:rsidP="007910B6">
      <w:pPr>
        <w:widowControl w:val="0"/>
        <w:autoSpaceDE w:val="0"/>
        <w:autoSpaceDN w:val="0"/>
        <w:adjustRightInd w:val="0"/>
        <w:rPr>
          <w:b/>
          <w:bCs/>
          <w:noProof/>
          <w:sz w:val="16"/>
          <w:szCs w:val="16"/>
        </w:rPr>
      </w:pPr>
    </w:p>
    <w:p w:rsidR="007910B6" w:rsidRPr="00F24D79" w:rsidRDefault="007910B6" w:rsidP="007910B6">
      <w:pPr>
        <w:widowControl w:val="0"/>
        <w:autoSpaceDE w:val="0"/>
        <w:autoSpaceDN w:val="0"/>
        <w:adjustRightInd w:val="0"/>
      </w:pPr>
      <w:r w:rsidRPr="00F24D79">
        <w:rPr>
          <w:b/>
        </w:rPr>
        <w:t xml:space="preserve">Please </w:t>
      </w:r>
      <w:r>
        <w:rPr>
          <w:b/>
        </w:rPr>
        <w:t xml:space="preserve">complete all readings before the assigned date and </w:t>
      </w:r>
      <w:r w:rsidRPr="00F24D79">
        <w:rPr>
          <w:b/>
        </w:rPr>
        <w:t>always bring</w:t>
      </w:r>
      <w:r>
        <w:rPr>
          <w:b/>
        </w:rPr>
        <w:t xml:space="preserve"> them</w:t>
      </w:r>
      <w:r w:rsidRPr="00F24D79">
        <w:rPr>
          <w:b/>
        </w:rPr>
        <w:t xml:space="preserve"> to class</w:t>
      </w:r>
      <w:r>
        <w:rPr>
          <w:b/>
        </w:rPr>
        <w:t xml:space="preserve">! </w:t>
      </w:r>
      <w:r>
        <w:t>Reading</w:t>
      </w:r>
      <w:r w:rsidRPr="00F24D79">
        <w:t xml:space="preserve"> quizzes and in-class activities </w:t>
      </w:r>
      <w:r>
        <w:t>are an important part of your work and will be evaluated. Also, i</w:t>
      </w:r>
      <w:r w:rsidRPr="00835CF5">
        <w:t>f you do</w:t>
      </w:r>
      <w:r>
        <w:t xml:space="preserve"> no</w:t>
      </w:r>
      <w:r w:rsidRPr="00835CF5">
        <w:t>t have</w:t>
      </w:r>
      <w:r>
        <w:t xml:space="preserve"> the text in front of you, you will not be fully able to follow the lecture or participate in discussion, which will have a negative impact on your Daily Work Grade.</w:t>
      </w:r>
    </w:p>
    <w:p w:rsidR="007910B6" w:rsidRPr="00835CF5" w:rsidRDefault="007910B6" w:rsidP="007910B6">
      <w:pPr>
        <w:rPr>
          <w:sz w:val="16"/>
          <w:szCs w:val="16"/>
        </w:rPr>
      </w:pPr>
    </w:p>
    <w:p w:rsidR="007910B6" w:rsidRDefault="000250EB" w:rsidP="007910B6">
      <w:pPr>
        <w:rPr>
          <w:rFonts w:eastAsia="Arial Unicode MS"/>
        </w:rPr>
      </w:pPr>
      <w:r>
        <w:rPr>
          <w:rFonts w:eastAsia="Arial Unicode MS"/>
        </w:rPr>
        <w:t>This</w:t>
      </w:r>
      <w:r w:rsidR="007910B6">
        <w:rPr>
          <w:rFonts w:eastAsia="Arial Unicode MS"/>
        </w:rPr>
        <w:t xml:space="preserve"> schedule is specific but tentative. We will be flexible about making </w:t>
      </w:r>
      <w:r>
        <w:rPr>
          <w:rFonts w:eastAsia="Arial Unicode MS"/>
        </w:rPr>
        <w:t xml:space="preserve">any </w:t>
      </w:r>
      <w:r w:rsidR="007910B6">
        <w:rPr>
          <w:rFonts w:eastAsia="Arial Unicode MS"/>
        </w:rPr>
        <w:t>changes necessitated by a need to spend more time on some material or by any canceled classes.</w:t>
      </w:r>
    </w:p>
    <w:p w:rsidR="000250EB" w:rsidRDefault="000250EB" w:rsidP="008C0EBA">
      <w:pPr>
        <w:rPr>
          <w:b/>
        </w:rPr>
      </w:pPr>
    </w:p>
    <w:p w:rsidR="009F1BDA" w:rsidRDefault="009F1BDA" w:rsidP="008C0EBA">
      <w:pPr>
        <w:rPr>
          <w:b/>
        </w:rPr>
      </w:pPr>
      <w:r>
        <w:rPr>
          <w:b/>
        </w:rPr>
        <w:t>Week 1</w:t>
      </w:r>
      <w:r w:rsidR="008C0EBA">
        <w:rPr>
          <w:b/>
        </w:rPr>
        <w:t>-3</w:t>
      </w:r>
      <w:r>
        <w:rPr>
          <w:b/>
        </w:rPr>
        <w:t xml:space="preserve">: </w:t>
      </w:r>
      <w:r w:rsidR="008C0EBA">
        <w:rPr>
          <w:b/>
        </w:rPr>
        <w:t>Wilde the Storyteller &amp; Lecturer</w:t>
      </w:r>
    </w:p>
    <w:p w:rsidR="008C0EBA" w:rsidRDefault="008C0EBA" w:rsidP="008C0EBA">
      <w:pPr>
        <w:rPr>
          <w:b/>
        </w:rPr>
      </w:pPr>
    </w:p>
    <w:p w:rsidR="009F1BDA" w:rsidRDefault="000B531B" w:rsidP="009F1BDA">
      <w:pPr>
        <w:pStyle w:val="Heading2"/>
        <w:rPr>
          <w:b w:val="0"/>
        </w:rPr>
      </w:pPr>
      <w:r>
        <w:rPr>
          <w:b w:val="0"/>
        </w:rPr>
        <w:t>1/24</w:t>
      </w:r>
      <w:r w:rsidR="009F1BDA">
        <w:rPr>
          <w:b w:val="0"/>
        </w:rPr>
        <w:tab/>
        <w:t>Oscar Wilde and His Age</w:t>
      </w:r>
    </w:p>
    <w:p w:rsidR="009F1BDA" w:rsidRDefault="000B531B" w:rsidP="009F1BDA">
      <w:r>
        <w:t>1/26</w:t>
      </w:r>
      <w:r w:rsidR="000E163F">
        <w:tab/>
      </w:r>
      <w:r w:rsidR="008C0EBA">
        <w:t xml:space="preserve">Wilde, “The </w:t>
      </w:r>
      <w:proofErr w:type="spellStart"/>
      <w:r w:rsidR="008C0EBA">
        <w:t>Canterville</w:t>
      </w:r>
      <w:proofErr w:type="spellEnd"/>
      <w:r w:rsidR="008C0EBA">
        <w:t xml:space="preserve"> Ghost” (</w:t>
      </w:r>
      <w:r w:rsidR="008C0EBA">
        <w:rPr>
          <w:i/>
        </w:rPr>
        <w:t xml:space="preserve">The </w:t>
      </w:r>
      <w:proofErr w:type="spellStart"/>
      <w:r w:rsidR="008C0EBA">
        <w:rPr>
          <w:i/>
        </w:rPr>
        <w:t>Canterville</w:t>
      </w:r>
      <w:proofErr w:type="spellEnd"/>
      <w:r w:rsidR="008C0EBA">
        <w:rPr>
          <w:i/>
        </w:rPr>
        <w:t xml:space="preserve"> Ghost and Other Stories</w:t>
      </w:r>
      <w:r w:rsidR="008C0EBA">
        <w:t xml:space="preserve"> 1-24)</w:t>
      </w:r>
    </w:p>
    <w:p w:rsidR="00C37C16" w:rsidRDefault="00C37C16" w:rsidP="009F1BDA"/>
    <w:p w:rsidR="000250EB" w:rsidRDefault="000B531B" w:rsidP="000E163F">
      <w:r>
        <w:lastRenderedPageBreak/>
        <w:t>1/31</w:t>
      </w:r>
      <w:r w:rsidR="009F1BDA">
        <w:tab/>
      </w:r>
      <w:r w:rsidR="00A70D94">
        <w:t>Wilde, “Lord Arthur Savi</w:t>
      </w:r>
      <w:r w:rsidR="008C0EBA">
        <w:t>le’s Crime” (</w:t>
      </w:r>
      <w:r w:rsidR="008C0EBA">
        <w:rPr>
          <w:i/>
        </w:rPr>
        <w:t xml:space="preserve">The </w:t>
      </w:r>
      <w:proofErr w:type="spellStart"/>
      <w:r w:rsidR="008C0EBA">
        <w:rPr>
          <w:i/>
        </w:rPr>
        <w:t>Canterville</w:t>
      </w:r>
      <w:proofErr w:type="spellEnd"/>
      <w:r w:rsidR="008C0EBA">
        <w:rPr>
          <w:i/>
        </w:rPr>
        <w:t xml:space="preserve"> Ghost and Other Stories</w:t>
      </w:r>
      <w:r w:rsidR="008C0EBA">
        <w:t xml:space="preserve"> 35-61)</w:t>
      </w:r>
    </w:p>
    <w:p w:rsidR="00C37C16" w:rsidRDefault="00C37C16" w:rsidP="000E163F"/>
    <w:p w:rsidR="009F1BDA" w:rsidRDefault="000B531B" w:rsidP="000E163F">
      <w:r>
        <w:t>2/2</w:t>
      </w:r>
      <w:r w:rsidR="009F1BDA">
        <w:tab/>
      </w:r>
      <w:r w:rsidR="000E163F">
        <w:t xml:space="preserve">Wilde, “The Sphinx without a Secret,” “The Model Millionaire” &amp; Poems in Prose   </w:t>
      </w:r>
      <w:r w:rsidR="000E163F">
        <w:tab/>
      </w:r>
      <w:r w:rsidR="000E163F">
        <w:tab/>
      </w:r>
      <w:r w:rsidR="000E163F">
        <w:tab/>
      </w:r>
      <w:r w:rsidR="000E163F">
        <w:tab/>
      </w:r>
      <w:r w:rsidR="000E163F">
        <w:tab/>
      </w:r>
      <w:r w:rsidR="000E163F">
        <w:tab/>
        <w:t>(</w:t>
      </w:r>
      <w:r w:rsidR="009F1BDA">
        <w:rPr>
          <w:i/>
        </w:rPr>
        <w:t xml:space="preserve">The </w:t>
      </w:r>
      <w:proofErr w:type="spellStart"/>
      <w:r w:rsidR="009F1BDA">
        <w:rPr>
          <w:i/>
        </w:rPr>
        <w:t>Canterville</w:t>
      </w:r>
      <w:proofErr w:type="spellEnd"/>
      <w:r w:rsidR="009F1BDA">
        <w:rPr>
          <w:i/>
        </w:rPr>
        <w:t xml:space="preserve"> Ghost and Other Stories</w:t>
      </w:r>
      <w:r w:rsidR="000E163F">
        <w:t xml:space="preserve"> 25-34 &amp; 62-69)</w:t>
      </w:r>
    </w:p>
    <w:p w:rsidR="009F1BDA" w:rsidRDefault="009F1BDA" w:rsidP="009F1BDA"/>
    <w:p w:rsidR="000250EB" w:rsidRDefault="000250EB" w:rsidP="009F1BDA"/>
    <w:p w:rsidR="008C0EBA" w:rsidRDefault="000B531B" w:rsidP="008C0EBA">
      <w:r>
        <w:t>2/7</w:t>
      </w:r>
      <w:r w:rsidR="009F1BDA">
        <w:tab/>
      </w:r>
      <w:r w:rsidR="008C0EBA">
        <w:t>Wilde, “The Happy Prince” and “The Devoted Friend” (</w:t>
      </w:r>
      <w:r w:rsidR="008C0EBA">
        <w:rPr>
          <w:i/>
        </w:rPr>
        <w:t>The Major Works</w:t>
      </w:r>
      <w:r w:rsidR="008C0EBA">
        <w:t xml:space="preserve"> 28-45);</w:t>
      </w:r>
    </w:p>
    <w:p w:rsidR="008C0EBA" w:rsidRDefault="008C0EBA" w:rsidP="008C0EBA">
      <w:r>
        <w:tab/>
      </w:r>
      <w:r>
        <w:tab/>
        <w:t>“The Nightingale and the Rose” and “The Selfish Giant” (handouts)</w:t>
      </w:r>
    </w:p>
    <w:p w:rsidR="000250EB" w:rsidRDefault="000250EB" w:rsidP="008C0EBA"/>
    <w:p w:rsidR="008C0EBA" w:rsidRDefault="009F1BDA" w:rsidP="008C0EBA">
      <w:r>
        <w:t>2</w:t>
      </w:r>
      <w:r w:rsidR="000B531B">
        <w:t>/9</w:t>
      </w:r>
      <w:r>
        <w:tab/>
      </w:r>
      <w:r w:rsidR="008C0EBA">
        <w:t xml:space="preserve">Walter Pater, </w:t>
      </w:r>
      <w:r w:rsidR="008C0EBA">
        <w:rPr>
          <w:i/>
        </w:rPr>
        <w:t>Studies in the History of Renaissance</w:t>
      </w:r>
      <w:r w:rsidR="008C0EBA">
        <w:t xml:space="preserve"> (</w:t>
      </w:r>
      <w:r w:rsidR="008C0EBA" w:rsidRPr="000E163F">
        <w:rPr>
          <w:i/>
        </w:rPr>
        <w:t>Aesthetes and Decadents</w:t>
      </w:r>
      <w:r w:rsidR="008C0EBA">
        <w:t xml:space="preserve"> 280-91)</w:t>
      </w:r>
    </w:p>
    <w:p w:rsidR="008C0EBA" w:rsidRDefault="008C0EBA" w:rsidP="008C0EBA">
      <w:r>
        <w:tab/>
        <w:t>Wilde, “The Decorative Arts” and “Personal Impressions of America” (handout)</w:t>
      </w:r>
    </w:p>
    <w:p w:rsidR="008C0EBA" w:rsidRDefault="008C0EBA" w:rsidP="009F1BDA"/>
    <w:p w:rsidR="009F1BDA" w:rsidRDefault="009F1BDA" w:rsidP="009F1BDA"/>
    <w:p w:rsidR="009F1BDA" w:rsidRDefault="009F1BDA" w:rsidP="009F1BDA">
      <w:pPr>
        <w:rPr>
          <w:b/>
        </w:rPr>
      </w:pPr>
      <w:r>
        <w:rPr>
          <w:b/>
        </w:rPr>
        <w:t xml:space="preserve">Weeks 4-5: Wilde the </w:t>
      </w:r>
      <w:r w:rsidR="000E163F">
        <w:rPr>
          <w:b/>
        </w:rPr>
        <w:t>Aesthete</w:t>
      </w:r>
      <w:r w:rsidR="008C0EBA">
        <w:rPr>
          <w:b/>
        </w:rPr>
        <w:t xml:space="preserve"> &amp; Poet</w:t>
      </w:r>
    </w:p>
    <w:p w:rsidR="009F1BDA" w:rsidRDefault="009F1BDA" w:rsidP="009F1BDA">
      <w:pPr>
        <w:rPr>
          <w:b/>
        </w:rPr>
      </w:pPr>
    </w:p>
    <w:p w:rsidR="000250EB" w:rsidRDefault="000B531B" w:rsidP="009F1BDA">
      <w:r>
        <w:t>2/14</w:t>
      </w:r>
      <w:r w:rsidR="009F1BDA">
        <w:tab/>
      </w:r>
      <w:r w:rsidR="008C0EBA">
        <w:t>Wilde, “The Decay of Lying” (</w:t>
      </w:r>
      <w:r w:rsidR="008C0EBA" w:rsidRPr="000E163F">
        <w:rPr>
          <w:i/>
        </w:rPr>
        <w:t>Aesthetes and Decadents</w:t>
      </w:r>
      <w:r w:rsidR="008C0EBA">
        <w:t xml:space="preserve"> 167-94)</w:t>
      </w:r>
    </w:p>
    <w:p w:rsidR="00674538" w:rsidRDefault="000B531B" w:rsidP="009F1BDA">
      <w:r>
        <w:t>2/16</w:t>
      </w:r>
      <w:r w:rsidR="009F1BDA">
        <w:tab/>
      </w:r>
      <w:r w:rsidR="00674538">
        <w:t xml:space="preserve">Wilde, “The Soul of Man </w:t>
      </w:r>
      <w:proofErr w:type="gramStart"/>
      <w:r w:rsidR="00674538">
        <w:t>Under</w:t>
      </w:r>
      <w:proofErr w:type="gramEnd"/>
      <w:r w:rsidR="00674538">
        <w:t xml:space="preserve"> Socialism” (handout)</w:t>
      </w:r>
    </w:p>
    <w:p w:rsidR="00C04FE6" w:rsidRDefault="00C04FE6" w:rsidP="00674538"/>
    <w:p w:rsidR="000250EB" w:rsidRDefault="000B531B" w:rsidP="00674538">
      <w:r>
        <w:t>2/21</w:t>
      </w:r>
      <w:r w:rsidR="009F1BDA">
        <w:tab/>
      </w:r>
      <w:r w:rsidR="000E163F">
        <w:t xml:space="preserve">Wilde, </w:t>
      </w:r>
      <w:r w:rsidR="000E163F">
        <w:rPr>
          <w:i/>
        </w:rPr>
        <w:t>Salomé</w:t>
      </w:r>
      <w:r w:rsidR="000E163F">
        <w:t xml:space="preserve"> (</w:t>
      </w:r>
      <w:r w:rsidR="000E163F" w:rsidRPr="000E163F">
        <w:rPr>
          <w:i/>
        </w:rPr>
        <w:t>Aesthetes and Decadents</w:t>
      </w:r>
      <w:r w:rsidR="000E163F">
        <w:t xml:space="preserve"> 190-237)</w:t>
      </w:r>
    </w:p>
    <w:p w:rsidR="009F1BDA" w:rsidRDefault="000B531B" w:rsidP="00674538">
      <w:r>
        <w:t>2/23</w:t>
      </w:r>
      <w:r w:rsidR="009F1BDA">
        <w:tab/>
      </w:r>
      <w:r w:rsidR="00674538">
        <w:t xml:space="preserve">Selection of poems from </w:t>
      </w:r>
      <w:r w:rsidR="00674538" w:rsidRPr="000E163F">
        <w:rPr>
          <w:i/>
        </w:rPr>
        <w:t>Aesthetes and Decadents</w:t>
      </w:r>
    </w:p>
    <w:p w:rsidR="009F1BDA" w:rsidRDefault="009F1BDA" w:rsidP="009F1BDA"/>
    <w:p w:rsidR="00935026" w:rsidRDefault="00935026" w:rsidP="00935026">
      <w:r>
        <w:rPr>
          <w:b/>
        </w:rPr>
        <w:t>Response Paper 1 due</w:t>
      </w:r>
      <w:r>
        <w:t xml:space="preserve"> </w:t>
      </w:r>
      <w:r w:rsidRPr="00551A95">
        <w:rPr>
          <w:b/>
        </w:rPr>
        <w:t xml:space="preserve">in D2L by 11:30 pm on </w:t>
      </w:r>
      <w:r>
        <w:rPr>
          <w:b/>
        </w:rPr>
        <w:t>Saturday, February 25</w:t>
      </w:r>
    </w:p>
    <w:p w:rsidR="00551A95" w:rsidRDefault="00551A95" w:rsidP="009F1BDA">
      <w:pPr>
        <w:rPr>
          <w:b/>
        </w:rPr>
      </w:pPr>
    </w:p>
    <w:p w:rsidR="00935026" w:rsidRDefault="00935026" w:rsidP="009F1BDA">
      <w:pPr>
        <w:rPr>
          <w:b/>
        </w:rPr>
      </w:pPr>
    </w:p>
    <w:p w:rsidR="009F1BDA" w:rsidRDefault="00674538" w:rsidP="009F1BDA">
      <w:pPr>
        <w:rPr>
          <w:b/>
        </w:rPr>
      </w:pPr>
      <w:r>
        <w:rPr>
          <w:b/>
        </w:rPr>
        <w:t>Weeks 6-7</w:t>
      </w:r>
      <w:r w:rsidR="009F1BDA">
        <w:rPr>
          <w:b/>
        </w:rPr>
        <w:t xml:space="preserve">: Wilde the </w:t>
      </w:r>
      <w:r w:rsidR="00551A95">
        <w:rPr>
          <w:b/>
        </w:rPr>
        <w:t>Novelist</w:t>
      </w:r>
    </w:p>
    <w:p w:rsidR="009F1BDA" w:rsidRDefault="009F1BDA" w:rsidP="009F1BDA">
      <w:pPr>
        <w:rPr>
          <w:b/>
        </w:rPr>
      </w:pPr>
    </w:p>
    <w:p w:rsidR="000250EB" w:rsidRDefault="000B531B" w:rsidP="000E163F">
      <w:r>
        <w:t>2/28</w:t>
      </w:r>
      <w:r w:rsidR="009F1BDA">
        <w:tab/>
      </w:r>
      <w:r w:rsidR="000E163F">
        <w:t xml:space="preserve">Wilde, </w:t>
      </w:r>
      <w:proofErr w:type="gramStart"/>
      <w:r w:rsidR="000E163F">
        <w:rPr>
          <w:i/>
        </w:rPr>
        <w:t>The</w:t>
      </w:r>
      <w:proofErr w:type="gramEnd"/>
      <w:r w:rsidR="000E163F">
        <w:rPr>
          <w:i/>
        </w:rPr>
        <w:t xml:space="preserve"> Picture of Dorian Gray</w:t>
      </w:r>
      <w:r w:rsidR="000E163F">
        <w:t xml:space="preserve"> Chapters I – III (</w:t>
      </w:r>
      <w:r w:rsidR="000E163F">
        <w:rPr>
          <w:i/>
        </w:rPr>
        <w:t>The Major Works</w:t>
      </w:r>
      <w:r w:rsidR="000E163F">
        <w:t xml:space="preserve"> 47-80)</w:t>
      </w:r>
    </w:p>
    <w:p w:rsidR="000E163F" w:rsidRDefault="000B531B" w:rsidP="000E163F">
      <w:r>
        <w:t>3/2</w:t>
      </w:r>
      <w:r w:rsidR="009F1BDA">
        <w:tab/>
      </w:r>
      <w:r w:rsidR="000E163F">
        <w:t xml:space="preserve">Wilde, </w:t>
      </w:r>
      <w:proofErr w:type="gramStart"/>
      <w:r w:rsidR="000E163F">
        <w:rPr>
          <w:i/>
        </w:rPr>
        <w:t>The</w:t>
      </w:r>
      <w:proofErr w:type="gramEnd"/>
      <w:r w:rsidR="000E163F">
        <w:rPr>
          <w:i/>
        </w:rPr>
        <w:t xml:space="preserve"> Picture of Dorian Gray</w:t>
      </w:r>
      <w:r w:rsidR="000E163F">
        <w:t xml:space="preserve"> Chapters IV – VIII (</w:t>
      </w:r>
      <w:r w:rsidR="000E163F">
        <w:rPr>
          <w:i/>
        </w:rPr>
        <w:t>The Major Works</w:t>
      </w:r>
      <w:r w:rsidR="000E163F">
        <w:t xml:space="preserve"> 81-127)</w:t>
      </w:r>
    </w:p>
    <w:p w:rsidR="000250EB" w:rsidRDefault="000250EB" w:rsidP="009F1BDA"/>
    <w:p w:rsidR="000250EB" w:rsidRDefault="000B531B" w:rsidP="000E163F">
      <w:r>
        <w:t>3/7</w:t>
      </w:r>
      <w:r w:rsidR="009F1BDA">
        <w:tab/>
      </w:r>
      <w:r w:rsidR="000E163F">
        <w:t xml:space="preserve">Wilde, </w:t>
      </w:r>
      <w:proofErr w:type="gramStart"/>
      <w:r w:rsidR="000E163F">
        <w:rPr>
          <w:i/>
        </w:rPr>
        <w:t>The</w:t>
      </w:r>
      <w:proofErr w:type="gramEnd"/>
      <w:r w:rsidR="000E163F">
        <w:rPr>
          <w:i/>
        </w:rPr>
        <w:t xml:space="preserve"> Picture of Dorian Gray</w:t>
      </w:r>
      <w:r w:rsidR="000E163F">
        <w:t xml:space="preserve"> Chapters IX – XV (</w:t>
      </w:r>
      <w:r w:rsidR="000E163F">
        <w:rPr>
          <w:i/>
        </w:rPr>
        <w:t>The Major Works</w:t>
      </w:r>
      <w:r w:rsidR="000E163F">
        <w:t xml:space="preserve"> 127-184)</w:t>
      </w:r>
    </w:p>
    <w:p w:rsidR="000E163F" w:rsidRDefault="009F1BDA" w:rsidP="000E163F">
      <w:r>
        <w:t>3/</w:t>
      </w:r>
      <w:r w:rsidR="000B531B">
        <w:t>9</w:t>
      </w:r>
      <w:r>
        <w:tab/>
      </w:r>
      <w:r w:rsidR="000E163F">
        <w:t xml:space="preserve">Wilde, </w:t>
      </w:r>
      <w:proofErr w:type="gramStart"/>
      <w:r w:rsidR="000E163F">
        <w:rPr>
          <w:i/>
        </w:rPr>
        <w:t>The</w:t>
      </w:r>
      <w:proofErr w:type="gramEnd"/>
      <w:r w:rsidR="000E163F">
        <w:rPr>
          <w:i/>
        </w:rPr>
        <w:t xml:space="preserve"> Picture of Dorian Gray</w:t>
      </w:r>
      <w:r w:rsidR="000E163F">
        <w:t xml:space="preserve"> Chapters XVI – XX (</w:t>
      </w:r>
      <w:r w:rsidR="000E163F">
        <w:rPr>
          <w:i/>
        </w:rPr>
        <w:t>The Major Works</w:t>
      </w:r>
      <w:r w:rsidR="000E163F">
        <w:t xml:space="preserve"> 184-214) </w:t>
      </w:r>
    </w:p>
    <w:p w:rsidR="009F1BDA" w:rsidRDefault="009F1BDA" w:rsidP="009F1BDA"/>
    <w:p w:rsidR="00C04FE6" w:rsidRDefault="00C04FE6" w:rsidP="00C04FE6">
      <w:r>
        <w:rPr>
          <w:b/>
        </w:rPr>
        <w:t xml:space="preserve">Response Paper 2 due </w:t>
      </w:r>
      <w:r w:rsidRPr="00551A95">
        <w:rPr>
          <w:b/>
        </w:rPr>
        <w:t xml:space="preserve">in D2L by 11:30 pm on </w:t>
      </w:r>
      <w:r>
        <w:rPr>
          <w:b/>
        </w:rPr>
        <w:t>Saturday</w:t>
      </w:r>
      <w:r w:rsidRPr="00551A95">
        <w:rPr>
          <w:b/>
        </w:rPr>
        <w:t xml:space="preserve">, </w:t>
      </w:r>
      <w:r>
        <w:rPr>
          <w:b/>
        </w:rPr>
        <w:t>March 11</w:t>
      </w:r>
    </w:p>
    <w:p w:rsidR="00C04FE6" w:rsidRDefault="00C04FE6" w:rsidP="009F1BDA"/>
    <w:p w:rsidR="00674538" w:rsidRDefault="00674538" w:rsidP="009F1BDA"/>
    <w:p w:rsidR="00674538" w:rsidRPr="00551A95" w:rsidRDefault="00674538" w:rsidP="00674538">
      <w:pPr>
        <w:rPr>
          <w:b/>
        </w:rPr>
      </w:pPr>
      <w:r>
        <w:rPr>
          <w:b/>
        </w:rPr>
        <w:t>Weeks 8-11: Wilde the Playwright</w:t>
      </w:r>
    </w:p>
    <w:p w:rsidR="00674538" w:rsidRDefault="00674538" w:rsidP="009F1BDA"/>
    <w:p w:rsidR="000250EB" w:rsidRDefault="00EE4E99" w:rsidP="009F1BDA">
      <w:r>
        <w:t>3/14</w:t>
      </w:r>
      <w:r w:rsidR="009F1BDA">
        <w:tab/>
      </w:r>
      <w:r w:rsidR="00674538">
        <w:t xml:space="preserve">Wilde, </w:t>
      </w:r>
      <w:r w:rsidR="00674538">
        <w:rPr>
          <w:i/>
        </w:rPr>
        <w:t>Lady Windermere’s Fan</w:t>
      </w:r>
      <w:r w:rsidR="00674538">
        <w:t xml:space="preserve"> Acts 1 &amp; 2 (</w:t>
      </w:r>
      <w:r w:rsidR="00674538">
        <w:rPr>
          <w:i/>
        </w:rPr>
        <w:t>The Major Works</w:t>
      </w:r>
      <w:r w:rsidR="00674538">
        <w:t xml:space="preserve"> 331-363)</w:t>
      </w:r>
    </w:p>
    <w:p w:rsidR="009F1BDA" w:rsidRDefault="00EE4E99" w:rsidP="009F1BDA">
      <w:r>
        <w:t>3/16</w:t>
      </w:r>
      <w:r w:rsidR="009F1BDA">
        <w:tab/>
      </w:r>
      <w:r w:rsidR="00674538">
        <w:t xml:space="preserve">Wilde, </w:t>
      </w:r>
      <w:r w:rsidR="00674538">
        <w:rPr>
          <w:i/>
        </w:rPr>
        <w:t>Lady Windermere’s Fan</w:t>
      </w:r>
      <w:r w:rsidR="00674538">
        <w:t xml:space="preserve"> Acts 3 &amp; 4 (</w:t>
      </w:r>
      <w:r w:rsidR="00674538">
        <w:rPr>
          <w:i/>
        </w:rPr>
        <w:t>The Major Works</w:t>
      </w:r>
      <w:r w:rsidR="00674538">
        <w:t xml:space="preserve"> 363-387)</w:t>
      </w:r>
    </w:p>
    <w:p w:rsidR="00551A95" w:rsidRDefault="00551A95" w:rsidP="009F1BDA"/>
    <w:p w:rsidR="009F1BDA" w:rsidRDefault="00EE4E99" w:rsidP="009F1BDA">
      <w:r>
        <w:t>March 21-23</w:t>
      </w:r>
      <w:r w:rsidR="009F1BDA">
        <w:t>:</w:t>
      </w:r>
      <w:r w:rsidR="009F1BDA">
        <w:tab/>
        <w:t>NO CLASS – ENJOY SPRING BREAK</w:t>
      </w:r>
      <w:proofErr w:type="gramStart"/>
      <w:r w:rsidR="009F1BDA">
        <w:t>!!!</w:t>
      </w:r>
      <w:proofErr w:type="gramEnd"/>
    </w:p>
    <w:p w:rsidR="00C37C16" w:rsidRDefault="00C37C16" w:rsidP="00551A95"/>
    <w:p w:rsidR="000250EB" w:rsidRDefault="00EE4E99" w:rsidP="00674538">
      <w:r>
        <w:t>3/28</w:t>
      </w:r>
      <w:r w:rsidR="009F1BDA">
        <w:tab/>
      </w:r>
      <w:r w:rsidR="00674538">
        <w:t xml:space="preserve">Wilde, </w:t>
      </w:r>
      <w:proofErr w:type="gramStart"/>
      <w:r w:rsidR="00674538">
        <w:rPr>
          <w:i/>
        </w:rPr>
        <w:t>An</w:t>
      </w:r>
      <w:proofErr w:type="gramEnd"/>
      <w:r w:rsidR="00674538">
        <w:rPr>
          <w:i/>
        </w:rPr>
        <w:t xml:space="preserve"> Ideal Husband</w:t>
      </w:r>
      <w:r w:rsidR="00674538">
        <w:t xml:space="preserve"> Acts 1 &amp; 2 (</w:t>
      </w:r>
      <w:r w:rsidR="00674538">
        <w:rPr>
          <w:i/>
        </w:rPr>
        <w:t>The Major Works</w:t>
      </w:r>
      <w:r w:rsidR="00674538">
        <w:t xml:space="preserve"> 389-439)</w:t>
      </w:r>
    </w:p>
    <w:p w:rsidR="00674538" w:rsidRDefault="00EE4E99" w:rsidP="00674538">
      <w:r>
        <w:t>3/30</w:t>
      </w:r>
      <w:r w:rsidR="009F1BDA">
        <w:tab/>
      </w:r>
      <w:r w:rsidR="00674538">
        <w:t xml:space="preserve">Wilde, </w:t>
      </w:r>
      <w:proofErr w:type="gramStart"/>
      <w:r w:rsidR="00674538">
        <w:rPr>
          <w:i/>
        </w:rPr>
        <w:t>An</w:t>
      </w:r>
      <w:proofErr w:type="gramEnd"/>
      <w:r w:rsidR="00674538">
        <w:rPr>
          <w:i/>
        </w:rPr>
        <w:t xml:space="preserve"> Ideal Husband</w:t>
      </w:r>
      <w:r w:rsidR="00674538">
        <w:t xml:space="preserve"> Acts 3 &amp; 4 (</w:t>
      </w:r>
      <w:r w:rsidR="00674538">
        <w:rPr>
          <w:i/>
        </w:rPr>
        <w:t>The Major Works</w:t>
      </w:r>
      <w:r w:rsidR="00674538">
        <w:t xml:space="preserve"> 439-475)</w:t>
      </w:r>
    </w:p>
    <w:p w:rsidR="000250EB" w:rsidRDefault="000250EB" w:rsidP="009F1BDA"/>
    <w:p w:rsidR="00C04FE6" w:rsidRDefault="00C04FE6" w:rsidP="009F1BDA"/>
    <w:p w:rsidR="000250EB" w:rsidRDefault="00EE4E99" w:rsidP="009F1BDA">
      <w:r>
        <w:lastRenderedPageBreak/>
        <w:t>4/4</w:t>
      </w:r>
      <w:r w:rsidR="009F1BDA">
        <w:tab/>
        <w:t xml:space="preserve"> </w:t>
      </w:r>
      <w:r w:rsidR="00674538" w:rsidRPr="00674538">
        <w:rPr>
          <w:b/>
        </w:rPr>
        <w:t>EXAM</w:t>
      </w:r>
    </w:p>
    <w:p w:rsidR="00551A95" w:rsidRDefault="00EE4E99" w:rsidP="009F1BDA">
      <w:r>
        <w:t>4/6</w:t>
      </w:r>
      <w:r w:rsidR="009F1BDA">
        <w:tab/>
        <w:t xml:space="preserve"> </w:t>
      </w:r>
      <w:r w:rsidR="00674538">
        <w:t>Research Paper Workshop 1</w:t>
      </w:r>
    </w:p>
    <w:p w:rsidR="00674538" w:rsidRDefault="00674538" w:rsidP="009F1BDA"/>
    <w:p w:rsidR="000250EB" w:rsidRDefault="000250EB" w:rsidP="009F1BDA"/>
    <w:p w:rsidR="000250EB" w:rsidRDefault="00EE4E99" w:rsidP="009F1BDA">
      <w:r>
        <w:t>4/11</w:t>
      </w:r>
      <w:r w:rsidR="009F1BDA">
        <w:tab/>
      </w:r>
      <w:r w:rsidR="00551A95">
        <w:t xml:space="preserve">Wilde, </w:t>
      </w:r>
      <w:proofErr w:type="gramStart"/>
      <w:r w:rsidR="00551A95">
        <w:rPr>
          <w:i/>
        </w:rPr>
        <w:t>The</w:t>
      </w:r>
      <w:proofErr w:type="gramEnd"/>
      <w:r w:rsidR="00551A95">
        <w:rPr>
          <w:i/>
        </w:rPr>
        <w:t xml:space="preserve"> Importance of Being Earnest</w:t>
      </w:r>
      <w:r w:rsidR="00551A95">
        <w:t xml:space="preserve"> Acts 1 &amp; 2 (</w:t>
      </w:r>
      <w:r w:rsidR="00551A95">
        <w:rPr>
          <w:i/>
        </w:rPr>
        <w:t>The Major Works</w:t>
      </w:r>
      <w:r w:rsidR="00551A95">
        <w:t xml:space="preserve"> 477-525)</w:t>
      </w:r>
    </w:p>
    <w:p w:rsidR="000E163F" w:rsidRDefault="00EE4E99" w:rsidP="009F1BDA">
      <w:r>
        <w:t>4/13</w:t>
      </w:r>
      <w:r w:rsidR="009F1BDA">
        <w:tab/>
      </w:r>
      <w:r w:rsidR="00551A95">
        <w:t xml:space="preserve">Wilde, </w:t>
      </w:r>
      <w:proofErr w:type="gramStart"/>
      <w:r w:rsidR="00551A95">
        <w:rPr>
          <w:i/>
        </w:rPr>
        <w:t>The</w:t>
      </w:r>
      <w:proofErr w:type="gramEnd"/>
      <w:r w:rsidR="00551A95">
        <w:rPr>
          <w:i/>
        </w:rPr>
        <w:t xml:space="preserve"> Importance of Being Earnest</w:t>
      </w:r>
      <w:r w:rsidR="00551A95">
        <w:t xml:space="preserve"> Act 3 (</w:t>
      </w:r>
      <w:r w:rsidR="00551A95">
        <w:rPr>
          <w:i/>
        </w:rPr>
        <w:t>The Major Works</w:t>
      </w:r>
      <w:r w:rsidR="00551A95">
        <w:t xml:space="preserve"> 525-538)</w:t>
      </w:r>
    </w:p>
    <w:p w:rsidR="009F1BDA" w:rsidRDefault="009F1BDA" w:rsidP="009F1BDA">
      <w:r>
        <w:tab/>
      </w:r>
    </w:p>
    <w:p w:rsidR="00241B8C" w:rsidRDefault="00C04FE6" w:rsidP="00241B8C">
      <w:r w:rsidRPr="00241B8C">
        <w:rPr>
          <w:b/>
          <w:lang w:val="es-ES_tradnl"/>
        </w:rPr>
        <w:t xml:space="preserve">Research </w:t>
      </w:r>
      <w:proofErr w:type="spellStart"/>
      <w:r w:rsidRPr="00241B8C">
        <w:rPr>
          <w:b/>
          <w:lang w:val="es-ES_tradnl"/>
        </w:rPr>
        <w:t>Paper</w:t>
      </w:r>
      <w:proofErr w:type="spellEnd"/>
      <w:r w:rsidRPr="00241B8C">
        <w:rPr>
          <w:b/>
          <w:lang w:val="es-ES_tradnl"/>
        </w:rPr>
        <w:t xml:space="preserve"> </w:t>
      </w:r>
      <w:proofErr w:type="spellStart"/>
      <w:r>
        <w:rPr>
          <w:b/>
          <w:lang w:val="es-ES_tradnl"/>
        </w:rPr>
        <w:t>Initial</w:t>
      </w:r>
      <w:proofErr w:type="spellEnd"/>
      <w:r>
        <w:rPr>
          <w:b/>
          <w:lang w:val="es-ES_tradnl"/>
        </w:rPr>
        <w:t xml:space="preserve"> </w:t>
      </w:r>
      <w:proofErr w:type="spellStart"/>
      <w:r w:rsidRPr="00241B8C">
        <w:rPr>
          <w:b/>
          <w:lang w:val="es-ES_tradnl"/>
        </w:rPr>
        <w:t>Proposal</w:t>
      </w:r>
      <w:proofErr w:type="spellEnd"/>
      <w:r w:rsidRPr="00241B8C">
        <w:rPr>
          <w:b/>
          <w:lang w:val="es-ES_tradnl"/>
        </w:rPr>
        <w:t xml:space="preserve"> </w:t>
      </w:r>
      <w:r w:rsidR="00241B8C">
        <w:rPr>
          <w:b/>
        </w:rPr>
        <w:t xml:space="preserve">due </w:t>
      </w:r>
      <w:r w:rsidR="00241B8C" w:rsidRPr="00551A95">
        <w:rPr>
          <w:b/>
        </w:rPr>
        <w:t xml:space="preserve">in D2L by 11:30 pm on </w:t>
      </w:r>
      <w:r w:rsidR="00674538">
        <w:rPr>
          <w:b/>
        </w:rPr>
        <w:t>Saturday</w:t>
      </w:r>
      <w:r w:rsidR="00241B8C" w:rsidRPr="00551A95">
        <w:rPr>
          <w:b/>
        </w:rPr>
        <w:t xml:space="preserve">, </w:t>
      </w:r>
      <w:r w:rsidR="00241B8C">
        <w:rPr>
          <w:b/>
        </w:rPr>
        <w:t>April 1</w:t>
      </w:r>
      <w:r w:rsidR="00674538">
        <w:rPr>
          <w:b/>
        </w:rPr>
        <w:t>5</w:t>
      </w:r>
    </w:p>
    <w:p w:rsidR="00551A95" w:rsidRDefault="00551A95" w:rsidP="00551A95">
      <w:pPr>
        <w:rPr>
          <w:b/>
        </w:rPr>
      </w:pPr>
    </w:p>
    <w:p w:rsidR="00241B8C" w:rsidRDefault="00241B8C" w:rsidP="00551A95">
      <w:pPr>
        <w:rPr>
          <w:b/>
        </w:rPr>
      </w:pPr>
    </w:p>
    <w:p w:rsidR="00551A95" w:rsidRDefault="00241B8C" w:rsidP="00551A95">
      <w:pPr>
        <w:rPr>
          <w:b/>
        </w:rPr>
      </w:pPr>
      <w:r>
        <w:rPr>
          <w:b/>
        </w:rPr>
        <w:t>Weeks 12-15</w:t>
      </w:r>
      <w:r w:rsidR="00551A95">
        <w:rPr>
          <w:b/>
        </w:rPr>
        <w:t>: Wilde the Outcast</w:t>
      </w:r>
      <w:r>
        <w:rPr>
          <w:b/>
        </w:rPr>
        <w:t xml:space="preserve"> – and the Subject of Your Final Paper</w:t>
      </w:r>
    </w:p>
    <w:p w:rsidR="00551A95" w:rsidRDefault="00551A95" w:rsidP="009F1BDA"/>
    <w:p w:rsidR="000250EB" w:rsidRDefault="00EE4E99" w:rsidP="00674538">
      <w:r>
        <w:t>4/18</w:t>
      </w:r>
      <w:r w:rsidR="009F1BDA">
        <w:tab/>
      </w:r>
      <w:r w:rsidR="00551A95">
        <w:t xml:space="preserve">Kaufman, </w:t>
      </w:r>
      <w:r w:rsidR="00551A95">
        <w:rPr>
          <w:i/>
        </w:rPr>
        <w:t>Gross Indecency: The Three Trials of Oscar Wilde</w:t>
      </w:r>
      <w:r w:rsidR="00551A95">
        <w:t xml:space="preserve"> </w:t>
      </w:r>
    </w:p>
    <w:p w:rsidR="00674538" w:rsidRDefault="00EE4E99" w:rsidP="00674538">
      <w:r>
        <w:t>4/20</w:t>
      </w:r>
      <w:r w:rsidR="009F1BDA">
        <w:tab/>
      </w:r>
      <w:r w:rsidR="00674538">
        <w:t>Research Paper Workshop 2</w:t>
      </w:r>
    </w:p>
    <w:p w:rsidR="009F1BDA" w:rsidRDefault="009F1BDA" w:rsidP="009F1BDA"/>
    <w:p w:rsidR="009F799A" w:rsidRPr="00C37C16" w:rsidRDefault="009F799A" w:rsidP="009F1BDA">
      <w:r w:rsidRPr="00241B8C">
        <w:rPr>
          <w:b/>
          <w:lang w:val="es-ES_tradnl"/>
        </w:rPr>
        <w:t xml:space="preserve">Research </w:t>
      </w:r>
      <w:proofErr w:type="spellStart"/>
      <w:r w:rsidRPr="00241B8C">
        <w:rPr>
          <w:b/>
          <w:lang w:val="es-ES_tradnl"/>
        </w:rPr>
        <w:t>Paper</w:t>
      </w:r>
      <w:proofErr w:type="spellEnd"/>
      <w:r w:rsidRPr="00241B8C">
        <w:rPr>
          <w:b/>
          <w:lang w:val="es-ES_tradnl"/>
        </w:rPr>
        <w:t xml:space="preserve"> </w:t>
      </w:r>
      <w:proofErr w:type="spellStart"/>
      <w:r w:rsidR="00C04FE6">
        <w:rPr>
          <w:b/>
          <w:lang w:val="es-ES_tradnl"/>
        </w:rPr>
        <w:t>Developed</w:t>
      </w:r>
      <w:proofErr w:type="spellEnd"/>
      <w:r w:rsidR="00C04FE6">
        <w:rPr>
          <w:b/>
          <w:lang w:val="es-ES_tradnl"/>
        </w:rPr>
        <w:t xml:space="preserve"> </w:t>
      </w:r>
      <w:proofErr w:type="spellStart"/>
      <w:r w:rsidRPr="00241B8C">
        <w:rPr>
          <w:b/>
          <w:lang w:val="es-ES_tradnl"/>
        </w:rPr>
        <w:t>Proposal</w:t>
      </w:r>
      <w:proofErr w:type="spellEnd"/>
      <w:r w:rsidRPr="00241B8C">
        <w:rPr>
          <w:b/>
          <w:lang w:val="es-ES_tradnl"/>
        </w:rPr>
        <w:t xml:space="preserve"> </w:t>
      </w:r>
      <w:proofErr w:type="spellStart"/>
      <w:r w:rsidRPr="00241B8C">
        <w:rPr>
          <w:b/>
          <w:lang w:val="es-ES_tradnl"/>
        </w:rPr>
        <w:t>due</w:t>
      </w:r>
      <w:proofErr w:type="spellEnd"/>
      <w:r>
        <w:rPr>
          <w:b/>
          <w:lang w:val="es-ES_tradnl"/>
        </w:rPr>
        <w:t xml:space="preserve"> </w:t>
      </w:r>
      <w:r w:rsidR="00674538">
        <w:rPr>
          <w:b/>
          <w:lang w:val="es-ES_tradnl"/>
        </w:rPr>
        <w:t xml:space="preserve">in D2L </w:t>
      </w:r>
      <w:r w:rsidR="00674538" w:rsidRPr="00551A95">
        <w:rPr>
          <w:b/>
        </w:rPr>
        <w:t xml:space="preserve">11:30 pm on </w:t>
      </w:r>
      <w:r w:rsidR="00674538">
        <w:rPr>
          <w:b/>
        </w:rPr>
        <w:t>Saturday</w:t>
      </w:r>
      <w:r w:rsidR="00674538" w:rsidRPr="00551A95">
        <w:rPr>
          <w:b/>
        </w:rPr>
        <w:t xml:space="preserve">, </w:t>
      </w:r>
      <w:r w:rsidR="00674538">
        <w:rPr>
          <w:b/>
        </w:rPr>
        <w:t>April 22</w:t>
      </w:r>
    </w:p>
    <w:p w:rsidR="009F799A" w:rsidRDefault="009F799A" w:rsidP="009F1BDA"/>
    <w:p w:rsidR="000250EB" w:rsidRDefault="00EE4E99" w:rsidP="009F1BDA">
      <w:r>
        <w:t>4/25</w:t>
      </w:r>
      <w:r w:rsidR="009F1BDA">
        <w:tab/>
      </w:r>
      <w:r w:rsidR="00674538">
        <w:rPr>
          <w:lang w:val="es-ES_tradnl"/>
        </w:rPr>
        <w:t xml:space="preserve">Wilde, </w:t>
      </w:r>
      <w:r w:rsidR="00674538">
        <w:rPr>
          <w:i/>
          <w:lang w:val="es-ES_tradnl"/>
        </w:rPr>
        <w:t>De Profundis</w:t>
      </w:r>
      <w:r w:rsidR="00674538">
        <w:rPr>
          <w:lang w:val="es-ES_tradnl"/>
        </w:rPr>
        <w:t xml:space="preserve"> </w:t>
      </w:r>
      <w:r w:rsidR="00674538" w:rsidRPr="00C37C16">
        <w:rPr>
          <w:lang w:val="es-ES_tradnl"/>
        </w:rPr>
        <w:t>(1-61)</w:t>
      </w:r>
    </w:p>
    <w:p w:rsidR="00674538" w:rsidRDefault="00EE4E99" w:rsidP="009F1BDA">
      <w:r>
        <w:t>4/27</w:t>
      </w:r>
      <w:r w:rsidR="009F1BDA">
        <w:tab/>
      </w:r>
      <w:r w:rsidR="00674538">
        <w:t xml:space="preserve">Wilde, </w:t>
      </w:r>
      <w:r w:rsidR="00674538">
        <w:rPr>
          <w:i/>
        </w:rPr>
        <w:t xml:space="preserve">De </w:t>
      </w:r>
      <w:proofErr w:type="spellStart"/>
      <w:r w:rsidR="00674538">
        <w:rPr>
          <w:i/>
        </w:rPr>
        <w:t>Profundis</w:t>
      </w:r>
      <w:proofErr w:type="spellEnd"/>
      <w:r w:rsidR="00674538">
        <w:t xml:space="preserve"> </w:t>
      </w:r>
      <w:r w:rsidR="00674538" w:rsidRPr="00C37C16">
        <w:t>(62-114)</w:t>
      </w:r>
    </w:p>
    <w:p w:rsidR="009F1BDA" w:rsidRDefault="009F1BDA" w:rsidP="009F1BDA">
      <w:pPr>
        <w:rPr>
          <w:b/>
        </w:rPr>
      </w:pPr>
      <w:r>
        <w:tab/>
      </w:r>
    </w:p>
    <w:p w:rsidR="000250EB" w:rsidRDefault="00EE4E99" w:rsidP="009F1BDA">
      <w:r>
        <w:t>5/2</w:t>
      </w:r>
      <w:r w:rsidR="009F1BDA">
        <w:tab/>
      </w:r>
      <w:r w:rsidR="00674538">
        <w:t xml:space="preserve">Wilde, “The Ballad of Reading </w:t>
      </w:r>
      <w:proofErr w:type="spellStart"/>
      <w:r w:rsidR="00674538">
        <w:t>Gaol</w:t>
      </w:r>
      <w:proofErr w:type="spellEnd"/>
      <w:r w:rsidR="00674538">
        <w:t>” (</w:t>
      </w:r>
      <w:r w:rsidR="00674538">
        <w:rPr>
          <w:i/>
        </w:rPr>
        <w:t>The Major Works</w:t>
      </w:r>
      <w:r w:rsidR="00674538">
        <w:t xml:space="preserve"> 548-566)</w:t>
      </w:r>
    </w:p>
    <w:p w:rsidR="00674538" w:rsidRDefault="00EE4E99" w:rsidP="009F1BDA">
      <w:r>
        <w:t>5/4</w:t>
      </w:r>
      <w:r w:rsidR="009F799A">
        <w:t xml:space="preserve"> </w:t>
      </w:r>
      <w:r w:rsidR="00674538">
        <w:tab/>
      </w:r>
      <w:r w:rsidR="00674538">
        <w:rPr>
          <w:b/>
        </w:rPr>
        <w:t>Research Paper Draft due</w:t>
      </w:r>
    </w:p>
    <w:p w:rsidR="00674538" w:rsidRDefault="00674538" w:rsidP="009F1BDA"/>
    <w:p w:rsidR="009F1BDA" w:rsidRDefault="009F799A" w:rsidP="009F1BDA">
      <w:r>
        <w:t>5/9</w:t>
      </w:r>
      <w:r w:rsidR="008E40A6">
        <w:t xml:space="preserve">-11 </w:t>
      </w:r>
      <w:r>
        <w:t>NO CLASS: peer reviews and individual conferences instead</w:t>
      </w:r>
      <w:r w:rsidR="009F1BDA">
        <w:tab/>
      </w:r>
    </w:p>
    <w:p w:rsidR="009F1BDA" w:rsidRPr="008E40A6" w:rsidRDefault="009F1BDA" w:rsidP="009F1BDA">
      <w:r>
        <w:tab/>
      </w:r>
    </w:p>
    <w:p w:rsidR="009F1BDA" w:rsidRDefault="008E40A6" w:rsidP="009F1BDA">
      <w:pPr>
        <w:rPr>
          <w:b/>
        </w:rPr>
      </w:pPr>
      <w:r w:rsidRPr="009F799A">
        <w:rPr>
          <w:b/>
        </w:rPr>
        <w:t xml:space="preserve">Research Paper </w:t>
      </w:r>
      <w:r>
        <w:rPr>
          <w:b/>
        </w:rPr>
        <w:t xml:space="preserve">(final version) is </w:t>
      </w:r>
      <w:r w:rsidRPr="009F799A">
        <w:rPr>
          <w:b/>
        </w:rPr>
        <w:t>due</w:t>
      </w:r>
      <w:r>
        <w:rPr>
          <w:b/>
          <w:bCs/>
          <w:noProof/>
        </w:rPr>
        <w:t xml:space="preserve"> at the time of the f</w:t>
      </w:r>
      <w:r w:rsidR="00241B8C">
        <w:rPr>
          <w:b/>
          <w:bCs/>
          <w:noProof/>
        </w:rPr>
        <w:t xml:space="preserve">inal exam: </w:t>
      </w:r>
      <w:r w:rsidR="00EE4E99">
        <w:rPr>
          <w:b/>
          <w:u w:val="single"/>
        </w:rPr>
        <w:t>Tuesday, May 16</w:t>
      </w:r>
      <w:r>
        <w:rPr>
          <w:b/>
          <w:u w:val="single"/>
        </w:rPr>
        <w:t xml:space="preserve">, 5 </w:t>
      </w:r>
      <w:r w:rsidR="009F1BDA">
        <w:rPr>
          <w:b/>
          <w:u w:val="single"/>
        </w:rPr>
        <w:t>pm</w:t>
      </w:r>
      <w:r w:rsidR="009F1BDA">
        <w:rPr>
          <w:b/>
        </w:rPr>
        <w:t xml:space="preserve">. </w:t>
      </w:r>
      <w:r>
        <w:rPr>
          <w:b/>
        </w:rPr>
        <w:t>There is no final exam in this class; there will be a mandatory special activity instead.</w:t>
      </w:r>
    </w:p>
    <w:p w:rsidR="009F799A" w:rsidRDefault="009F799A" w:rsidP="009F1BDA">
      <w:pPr>
        <w:rPr>
          <w:b/>
          <w:sz w:val="16"/>
          <w:szCs w:val="16"/>
        </w:rPr>
      </w:pPr>
    </w:p>
    <w:p w:rsidR="00C37C16" w:rsidRDefault="00C37C16" w:rsidP="009F1BDA">
      <w:pPr>
        <w:jc w:val="center"/>
        <w:rPr>
          <w:b/>
        </w:rPr>
      </w:pPr>
    </w:p>
    <w:p w:rsidR="009F1BDA" w:rsidRDefault="009F1BDA" w:rsidP="009F1BDA">
      <w:pPr>
        <w:jc w:val="center"/>
        <w:rPr>
          <w:b/>
        </w:rPr>
      </w:pPr>
      <w:r>
        <w:rPr>
          <w:b/>
        </w:rPr>
        <w:t>*****</w:t>
      </w:r>
    </w:p>
    <w:p w:rsidR="009F1BDA" w:rsidRDefault="009F1BDA" w:rsidP="009F1BDA">
      <w:pPr>
        <w:jc w:val="center"/>
        <w:rPr>
          <w:b/>
          <w:sz w:val="16"/>
          <w:szCs w:val="16"/>
        </w:rPr>
      </w:pPr>
    </w:p>
    <w:p w:rsidR="009F1BDA" w:rsidRDefault="009F1BDA" w:rsidP="009F1BDA">
      <w:r>
        <w:rPr>
          <w:b/>
        </w:rPr>
        <w:t>Keep in mind</w:t>
      </w:r>
      <w:r>
        <w:t xml:space="preserve">: “Education is an admirable thing. But it is well to remember from time to time that nothing that is worth knowing can be taught” (Oscar Wilde, “The Critic as Artist”). </w:t>
      </w:r>
    </w:p>
    <w:p w:rsidR="009F1BDA" w:rsidRDefault="009F1BDA" w:rsidP="009F1BDA"/>
    <w:p w:rsidR="008A304F" w:rsidRDefault="00C04FE6">
      <w:r>
        <w:t xml:space="preserve">This is how I understand Wilde’s statement: </w:t>
      </w:r>
      <w:r w:rsidR="009F1BDA">
        <w:t xml:space="preserve">The teacher can organize the material, present the facts, introduce interpretations, and facilitate your reading, but learning is about independent discovery, not about passive reception of another person’s knowledge and views. </w:t>
      </w:r>
      <w:r>
        <w:t xml:space="preserve">Bottom line: </w:t>
      </w:r>
      <w:r w:rsidR="009F1BDA">
        <w:t>Take advantage of the oppor</w:t>
      </w:r>
      <w:r>
        <w:t>tunity and make something of it!</w:t>
      </w:r>
    </w:p>
    <w:sectPr w:rsidR="008A3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14F70"/>
    <w:multiLevelType w:val="hybridMultilevel"/>
    <w:tmpl w:val="7A687C7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DA"/>
    <w:rsid w:val="000250EB"/>
    <w:rsid w:val="000B531B"/>
    <w:rsid w:val="000E163F"/>
    <w:rsid w:val="00241B8C"/>
    <w:rsid w:val="00551A95"/>
    <w:rsid w:val="00674538"/>
    <w:rsid w:val="006C4FC8"/>
    <w:rsid w:val="00764ADD"/>
    <w:rsid w:val="007910B6"/>
    <w:rsid w:val="008A304F"/>
    <w:rsid w:val="008C0EBA"/>
    <w:rsid w:val="008E40A6"/>
    <w:rsid w:val="00935026"/>
    <w:rsid w:val="009F1BDA"/>
    <w:rsid w:val="009F799A"/>
    <w:rsid w:val="00A70D94"/>
    <w:rsid w:val="00BC336C"/>
    <w:rsid w:val="00C04FE6"/>
    <w:rsid w:val="00C37C16"/>
    <w:rsid w:val="00C66944"/>
    <w:rsid w:val="00E72828"/>
    <w:rsid w:val="00EE4E99"/>
    <w:rsid w:val="00F21C8A"/>
    <w:rsid w:val="00F6382A"/>
    <w:rsid w:val="00FF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07BBB-F324-4E2E-9E05-997B50B1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BDA"/>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9F1BD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F1BDA"/>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1BDA"/>
    <w:rPr>
      <w:rFonts w:ascii="Arial" w:eastAsia="SimSun" w:hAnsi="Arial" w:cs="Arial"/>
      <w:b/>
      <w:bCs/>
      <w:kern w:val="32"/>
      <w:sz w:val="32"/>
      <w:szCs w:val="32"/>
      <w:lang w:eastAsia="zh-CN"/>
    </w:rPr>
  </w:style>
  <w:style w:type="character" w:customStyle="1" w:styleId="Heading2Char">
    <w:name w:val="Heading 2 Char"/>
    <w:basedOn w:val="DefaultParagraphFont"/>
    <w:link w:val="Heading2"/>
    <w:semiHidden/>
    <w:rsid w:val="009F1BDA"/>
    <w:rPr>
      <w:rFonts w:ascii="Times New Roman" w:eastAsia="SimSun" w:hAnsi="Times New Roman" w:cs="Times New Roman"/>
      <w:b/>
      <w:bCs/>
      <w:sz w:val="24"/>
      <w:szCs w:val="24"/>
      <w:lang w:eastAsia="zh-CN"/>
    </w:rPr>
  </w:style>
  <w:style w:type="character" w:styleId="Hyperlink">
    <w:name w:val="Hyperlink"/>
    <w:basedOn w:val="DefaultParagraphFont"/>
    <w:uiPriority w:val="99"/>
    <w:unhideWhenUsed/>
    <w:rsid w:val="009F1BDA"/>
    <w:rPr>
      <w:color w:val="0563C1" w:themeColor="hyperlink"/>
      <w:u w:val="single"/>
    </w:rPr>
  </w:style>
  <w:style w:type="paragraph" w:styleId="BodyText">
    <w:name w:val="Body Text"/>
    <w:basedOn w:val="Normal"/>
    <w:link w:val="BodyTextChar"/>
    <w:uiPriority w:val="99"/>
    <w:unhideWhenUsed/>
    <w:rsid w:val="009F1BDA"/>
    <w:pPr>
      <w:spacing w:after="120"/>
    </w:pPr>
  </w:style>
  <w:style w:type="character" w:customStyle="1" w:styleId="BodyTextChar">
    <w:name w:val="Body Text Char"/>
    <w:basedOn w:val="DefaultParagraphFont"/>
    <w:link w:val="BodyText"/>
    <w:uiPriority w:val="99"/>
    <w:rsid w:val="009F1BDA"/>
    <w:rPr>
      <w:rFonts w:ascii="Times New Roman" w:eastAsia="SimSun" w:hAnsi="Times New Roman" w:cs="Times New Roman"/>
      <w:sz w:val="24"/>
      <w:szCs w:val="24"/>
      <w:lang w:eastAsia="zh-CN"/>
    </w:rPr>
  </w:style>
  <w:style w:type="paragraph" w:styleId="BodyText2">
    <w:name w:val="Body Text 2"/>
    <w:basedOn w:val="Normal"/>
    <w:link w:val="BodyText2Char"/>
    <w:semiHidden/>
    <w:unhideWhenUsed/>
    <w:rsid w:val="009F1BDA"/>
    <w:rPr>
      <w:b/>
      <w:bCs/>
      <w:szCs w:val="20"/>
    </w:rPr>
  </w:style>
  <w:style w:type="character" w:customStyle="1" w:styleId="BodyText2Char">
    <w:name w:val="Body Text 2 Char"/>
    <w:basedOn w:val="DefaultParagraphFont"/>
    <w:link w:val="BodyText2"/>
    <w:semiHidden/>
    <w:rsid w:val="009F1BDA"/>
    <w:rPr>
      <w:rFonts w:ascii="Times New Roman" w:eastAsia="SimSun" w:hAnsi="Times New Roman" w:cs="Times New Roman"/>
      <w:b/>
      <w:bCs/>
      <w:sz w:val="24"/>
      <w:szCs w:val="20"/>
      <w:lang w:eastAsia="zh-CN"/>
    </w:rPr>
  </w:style>
  <w:style w:type="paragraph" w:styleId="PlainText">
    <w:name w:val="Plain Text"/>
    <w:basedOn w:val="Normal"/>
    <w:link w:val="PlainTextChar"/>
    <w:uiPriority w:val="99"/>
    <w:unhideWhenUsed/>
    <w:rsid w:val="009F1BDA"/>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9F1BDA"/>
    <w:rPr>
      <w:rFonts w:ascii="Consolas" w:hAnsi="Consolas"/>
      <w:sz w:val="21"/>
      <w:szCs w:val="21"/>
    </w:rPr>
  </w:style>
  <w:style w:type="table" w:styleId="TableGrid">
    <w:name w:val="Table Grid"/>
    <w:basedOn w:val="TableNormal"/>
    <w:uiPriority w:val="59"/>
    <w:rsid w:val="009F1BDA"/>
    <w:pPr>
      <w:spacing w:after="0" w:line="240" w:lineRule="auto"/>
    </w:pPr>
    <w:rPr>
      <w:rFonts w:eastAsiaTheme="minorEastAsia"/>
      <w:lang w:eastAsia="zh-C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F1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478"/>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4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Documents/CommunityRight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wsp.edu/stuaffairs/Documents/RightsRespons/SRR-2010/rightsChap14.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cmgww.com/historic/wilde" TargetMode="External"/><Relationship Id="rId11" Type="http://schemas.openxmlformats.org/officeDocument/2006/relationships/hyperlink" Target="http://www.uwsp.edu/disability/Pages/toQualifyForDisabilityServices.aspx" TargetMode="External"/><Relationship Id="rId5" Type="http://schemas.openxmlformats.org/officeDocument/2006/relationships/hyperlink" Target="http://www.oscarwildecollection.com" TargetMode="External"/><Relationship Id="rId15" Type="http://schemas.openxmlformats.org/officeDocument/2006/relationships/customXml" Target="../customXml/item2.xml"/><Relationship Id="rId10" Type="http://schemas.openxmlformats.org/officeDocument/2006/relationships/hyperlink" Target="mailto:datctr@uwsp.edu" TargetMode="External"/><Relationship Id="rId4" Type="http://schemas.openxmlformats.org/officeDocument/2006/relationships/webSettings" Target="webSettings.xml"/><Relationship Id="rId9" Type="http://schemas.openxmlformats.org/officeDocument/2006/relationships/hyperlink" Target="http://www.uwsp.edu/dos/Pages/Bias-Hate-Incident.asp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385</Number>
    <Section xmlns="409cf07c-705a-4568-bc2e-e1a7cd36a2d3">2</Section>
    <Calendar_x0020_Year xmlns="409cf07c-705a-4568-bc2e-e1a7cd36a2d3">2017</Calendar_x0020_Year>
    <Course_x0020_Name xmlns="409cf07c-705a-4568-bc2e-e1a7cd36a2d3">Major Authors: Oscar Wilde</Course_x0020_Name>
    <Instructor xmlns="409cf07c-705a-4568-bc2e-e1a7cd36a2d3">Dejan Kuzmanovic</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FDF03555-2A05-4A64-B632-D32E599F3E62}"/>
</file>

<file path=customXml/itemProps2.xml><?xml version="1.0" encoding="utf-8"?>
<ds:datastoreItem xmlns:ds="http://schemas.openxmlformats.org/officeDocument/2006/customXml" ds:itemID="{537570CE-902A-4A83-844B-F460A605DB89}"/>
</file>

<file path=customXml/itemProps3.xml><?xml version="1.0" encoding="utf-8"?>
<ds:datastoreItem xmlns:ds="http://schemas.openxmlformats.org/officeDocument/2006/customXml" ds:itemID="{E7E462C3-EC6B-4B46-A6C6-7A4F93D0358D}"/>
</file>

<file path=docProps/app.xml><?xml version="1.0" encoding="utf-8"?>
<Properties xmlns="http://schemas.openxmlformats.org/officeDocument/2006/extended-properties" xmlns:vt="http://schemas.openxmlformats.org/officeDocument/2006/docPropsVTypes">
  <Template>Normal</Template>
  <TotalTime>0</TotalTime>
  <Pages>6</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Kuzmanovic, Dejan</dc:creator>
  <cp:keywords/>
  <dc:description/>
  <cp:lastModifiedBy>Kuzmanovic, Dejan</cp:lastModifiedBy>
  <cp:revision>2</cp:revision>
  <cp:lastPrinted>2017-01-12T20:46:00Z</cp:lastPrinted>
  <dcterms:created xsi:type="dcterms:W3CDTF">2019-02-18T17:17:00Z</dcterms:created>
  <dcterms:modified xsi:type="dcterms:W3CDTF">2019-02-18T17:17:00Z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